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color w:val="auto"/>
          <w:kern w:val="2"/>
          <w:sz w:val="21"/>
          <w:szCs w:val="24"/>
          <w:lang w:val="zh-CN"/>
        </w:rPr>
        <w:id w:val="-1226137404"/>
        <w:docPartObj>
          <w:docPartGallery w:val="Table of Contents"/>
          <w:docPartUnique/>
        </w:docPartObj>
      </w:sdtPr>
      <w:sdtEndPr>
        <w:rPr>
          <w:rFonts w:eastAsiaTheme="minorHAnsi"/>
          <w:sz w:val="32"/>
          <w:szCs w:val="32"/>
        </w:rPr>
      </w:sdtEndPr>
      <w:sdtContent>
        <w:p w14:paraId="4C604730" w14:textId="483B64E6" w:rsidR="00A86B03" w:rsidRPr="001F046A" w:rsidRDefault="00781CA2" w:rsidP="00A86B03">
          <w:pPr>
            <w:pStyle w:val="TOC"/>
            <w:spacing w:beforeLines="50" w:before="156"/>
            <w:jc w:val="center"/>
            <w:rPr>
              <w:rFonts w:asciiTheme="minorHAnsi" w:eastAsiaTheme="minorHAnsi" w:hAnsiTheme="minorHAnsi"/>
              <w:noProof/>
              <w:color w:val="auto"/>
            </w:rPr>
          </w:pPr>
          <w:r w:rsidRPr="00781CA2">
            <w:rPr>
              <w:rFonts w:ascii="黑体" w:eastAsia="黑体" w:hAnsi="黑体"/>
              <w:color w:val="auto"/>
              <w:sz w:val="44"/>
              <w:szCs w:val="44"/>
              <w:lang w:val="zh-CN"/>
            </w:rPr>
            <w:t>目</w:t>
          </w:r>
          <w:r w:rsidRPr="00781CA2">
            <w:rPr>
              <w:rFonts w:ascii="黑体" w:eastAsia="黑体" w:hAnsi="黑体"/>
              <w:b/>
              <w:bCs/>
              <w:color w:val="auto"/>
              <w:sz w:val="44"/>
              <w:szCs w:val="44"/>
              <w:lang w:val="zh-CN"/>
            </w:rPr>
            <w:t>录</w:t>
          </w:r>
          <w:r w:rsidRPr="001F046A">
            <w:rPr>
              <w:rFonts w:asciiTheme="minorHAnsi" w:eastAsiaTheme="minorHAnsi" w:hAnsiTheme="minorHAnsi"/>
            </w:rPr>
            <w:fldChar w:fldCharType="begin"/>
          </w:r>
          <w:r w:rsidRPr="001F046A">
            <w:rPr>
              <w:rFonts w:asciiTheme="minorHAnsi" w:eastAsiaTheme="minorHAnsi" w:hAnsiTheme="minorHAnsi"/>
            </w:rPr>
            <w:instrText xml:space="preserve"> TOC \o "1-3" \h \z \u </w:instrText>
          </w:r>
          <w:r w:rsidRPr="001F046A">
            <w:rPr>
              <w:rFonts w:asciiTheme="minorHAnsi" w:eastAsiaTheme="minorHAnsi" w:hAnsiTheme="minorHAnsi"/>
            </w:rPr>
            <w:fldChar w:fldCharType="separate"/>
          </w:r>
        </w:p>
        <w:p w14:paraId="2497CA24" w14:textId="4EAC3E83"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1.1</w:t>
          </w:r>
          <w:hyperlink w:anchor="_Toc62413706" w:history="1">
            <w:r w:rsidRPr="001F046A">
              <w:rPr>
                <w:rStyle w:val="a9"/>
                <w:rFonts w:eastAsiaTheme="minorHAnsi"/>
                <w:noProof/>
                <w:color w:val="auto"/>
                <w:sz w:val="32"/>
                <w:szCs w:val="32"/>
                <w:shd w:val="clear" w:color="auto" w:fill="FFFFFF"/>
              </w:rPr>
              <w:t>中国共产党第十九届中央委员会第五次全体会议公报</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_Toc62413706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w:t>
            </w:r>
            <w:r w:rsidRPr="001F046A">
              <w:rPr>
                <w:rFonts w:eastAsiaTheme="minorHAnsi"/>
                <w:noProof/>
                <w:webHidden/>
                <w:sz w:val="32"/>
                <w:szCs w:val="32"/>
              </w:rPr>
              <w:fldChar w:fldCharType="end"/>
            </w:r>
          </w:hyperlink>
        </w:p>
        <w:p w14:paraId="6E32886A" w14:textId="4B8A102B"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1.2</w:t>
          </w:r>
          <w:hyperlink w:anchor="_Toc62413707" w:history="1">
            <w:r w:rsidRPr="001F046A">
              <w:rPr>
                <w:rStyle w:val="a9"/>
                <w:rFonts w:eastAsiaTheme="minorHAnsi"/>
                <w:noProof/>
                <w:color w:val="auto"/>
                <w:sz w:val="32"/>
                <w:szCs w:val="32"/>
                <w:shd w:val="clear" w:color="auto" w:fill="FFFFFF"/>
              </w:rPr>
              <w:t>中共中央关于制定国民经济和社会发展第十四个五年规划和二〇三五年远景目标的建议</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_Toc62413707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10</w:t>
            </w:r>
            <w:r w:rsidRPr="001F046A">
              <w:rPr>
                <w:rFonts w:eastAsiaTheme="minorHAnsi"/>
                <w:noProof/>
                <w:webHidden/>
                <w:sz w:val="32"/>
                <w:szCs w:val="32"/>
              </w:rPr>
              <w:fldChar w:fldCharType="end"/>
            </w:r>
          </w:hyperlink>
        </w:p>
        <w:p w14:paraId="23A83356" w14:textId="7951685E"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1.3</w:t>
          </w:r>
          <w:hyperlink w:anchor="_Toc62413708" w:history="1">
            <w:r w:rsidRPr="001F046A">
              <w:rPr>
                <w:rStyle w:val="a9"/>
                <w:rFonts w:eastAsiaTheme="minorHAnsi"/>
                <w:noProof/>
                <w:color w:val="auto"/>
                <w:sz w:val="32"/>
                <w:szCs w:val="32"/>
                <w:shd w:val="clear" w:color="auto" w:fill="FFFFFF"/>
              </w:rPr>
              <w:t>习近平在省部级主要领导干部学习贯彻党的十九届五中全会精神专题研讨班开班式上发表重要讲话</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_Toc62413708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37</w:t>
            </w:r>
            <w:r w:rsidRPr="001F046A">
              <w:rPr>
                <w:rFonts w:eastAsiaTheme="minorHAnsi"/>
                <w:noProof/>
                <w:webHidden/>
                <w:sz w:val="32"/>
                <w:szCs w:val="32"/>
              </w:rPr>
              <w:fldChar w:fldCharType="end"/>
            </w:r>
          </w:hyperlink>
        </w:p>
        <w:p w14:paraId="06C62238" w14:textId="69AECE0C"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2.1</w:t>
          </w:r>
          <w:hyperlink w:anchor="_Toc62413709" w:history="1">
            <w:r w:rsidRPr="001F046A">
              <w:rPr>
                <w:rStyle w:val="a9"/>
                <w:rFonts w:eastAsiaTheme="minorHAnsi"/>
                <w:noProof/>
                <w:color w:val="auto"/>
                <w:sz w:val="32"/>
                <w:szCs w:val="32"/>
                <w:shd w:val="clear" w:color="auto" w:fill="FFFFFF"/>
              </w:rPr>
              <w:t>中共中央 国务院关于全面深化新时代教师队伍建设改革的意见（2018年1月20日）</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_Toc62413709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42</w:t>
            </w:r>
            <w:r w:rsidRPr="001F046A">
              <w:rPr>
                <w:rFonts w:eastAsiaTheme="minorHAnsi"/>
                <w:noProof/>
                <w:webHidden/>
                <w:sz w:val="32"/>
                <w:szCs w:val="32"/>
              </w:rPr>
              <w:fldChar w:fldCharType="end"/>
            </w:r>
          </w:hyperlink>
        </w:p>
        <w:p w14:paraId="081B8BC9" w14:textId="58E7451A"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2.2</w:t>
          </w:r>
          <w:hyperlink w:anchor="_Toc62413710" w:history="1">
            <w:r w:rsidRPr="001F046A">
              <w:rPr>
                <w:rStyle w:val="a9"/>
                <w:rFonts w:eastAsiaTheme="minorHAnsi"/>
                <w:noProof/>
                <w:color w:val="auto"/>
                <w:sz w:val="32"/>
                <w:szCs w:val="32"/>
              </w:rPr>
              <w:t>中共中央 国务院关于学前教育深化改革规范发展的若干意见</w:t>
            </w:r>
          </w:hyperlink>
          <w:hyperlink w:anchor="_Toc62413711" w:history="1">
            <w:r w:rsidRPr="001F046A">
              <w:rPr>
                <w:rStyle w:val="a9"/>
                <w:rFonts w:eastAsiaTheme="minorHAnsi"/>
                <w:noProof/>
                <w:color w:val="auto"/>
                <w:sz w:val="32"/>
                <w:szCs w:val="32"/>
              </w:rPr>
              <w:t>（2018年11月7日）</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_Toc62413711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66</w:t>
            </w:r>
            <w:r w:rsidRPr="001F046A">
              <w:rPr>
                <w:rFonts w:eastAsiaTheme="minorHAnsi"/>
                <w:noProof/>
                <w:webHidden/>
                <w:sz w:val="32"/>
                <w:szCs w:val="32"/>
              </w:rPr>
              <w:fldChar w:fldCharType="end"/>
            </w:r>
          </w:hyperlink>
        </w:p>
        <w:p w14:paraId="23CE5C70" w14:textId="7204DE16"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2.3</w:t>
          </w:r>
          <w:hyperlink w:anchor="_Toc62413712" w:history="1">
            <w:r w:rsidRPr="001F046A">
              <w:rPr>
                <w:rStyle w:val="a9"/>
                <w:rFonts w:eastAsiaTheme="minorHAnsi"/>
                <w:noProof/>
                <w:color w:val="auto"/>
                <w:sz w:val="32"/>
                <w:szCs w:val="32"/>
              </w:rPr>
              <w:t>国家职业教育改革实施方案</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_Toc62413712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78</w:t>
            </w:r>
            <w:r w:rsidRPr="001F046A">
              <w:rPr>
                <w:rFonts w:eastAsiaTheme="minorHAnsi"/>
                <w:noProof/>
                <w:webHidden/>
                <w:sz w:val="32"/>
                <w:szCs w:val="32"/>
              </w:rPr>
              <w:fldChar w:fldCharType="end"/>
            </w:r>
          </w:hyperlink>
        </w:p>
        <w:p w14:paraId="3A12C8AF" w14:textId="1A428273"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2.4</w:t>
          </w:r>
          <w:hyperlink w:anchor="_Toc62413713" w:history="1">
            <w:r w:rsidRPr="001F046A">
              <w:rPr>
                <w:rStyle w:val="a9"/>
                <w:rFonts w:eastAsiaTheme="minorHAnsi"/>
                <w:noProof/>
                <w:color w:val="auto"/>
                <w:sz w:val="32"/>
                <w:szCs w:val="32"/>
              </w:rPr>
              <w:t>国务院办公厅关于新时代推进</w:t>
            </w:r>
            <w:r w:rsidRPr="001F046A">
              <w:rPr>
                <w:rFonts w:eastAsiaTheme="minorHAnsi"/>
                <w:noProof/>
                <w:webHidden/>
                <w:sz w:val="32"/>
                <w:szCs w:val="32"/>
              </w:rPr>
              <w:tab/>
            </w:r>
          </w:hyperlink>
          <w:hyperlink w:anchor="_Toc62413714" w:history="1">
            <w:r w:rsidRPr="001F046A">
              <w:rPr>
                <w:rStyle w:val="a9"/>
                <w:rFonts w:eastAsiaTheme="minorHAnsi"/>
                <w:noProof/>
                <w:color w:val="auto"/>
                <w:sz w:val="32"/>
                <w:szCs w:val="32"/>
              </w:rPr>
              <w:t>普通高中育人方式改革的指导意见</w:t>
            </w:r>
          </w:hyperlink>
          <w:hyperlink w:anchor="_Toc62413715" w:history="1">
            <w:r w:rsidRPr="001F046A">
              <w:rPr>
                <w:rStyle w:val="a9"/>
                <w:rFonts w:eastAsiaTheme="minorHAnsi"/>
                <w:noProof/>
                <w:color w:val="auto"/>
                <w:sz w:val="32"/>
                <w:szCs w:val="32"/>
              </w:rPr>
              <w:t>国办发〔2019〕29号</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_Toc62413715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90</w:t>
            </w:r>
            <w:r w:rsidRPr="001F046A">
              <w:rPr>
                <w:rFonts w:eastAsiaTheme="minorHAnsi"/>
                <w:noProof/>
                <w:webHidden/>
                <w:sz w:val="32"/>
                <w:szCs w:val="32"/>
              </w:rPr>
              <w:fldChar w:fldCharType="end"/>
            </w:r>
          </w:hyperlink>
        </w:p>
        <w:p w14:paraId="74E093A8" w14:textId="1E20C316"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2.5</w:t>
          </w:r>
          <w:hyperlink w:anchor="_Toc62413716" w:history="1">
            <w:r w:rsidRPr="001F046A">
              <w:rPr>
                <w:rStyle w:val="a9"/>
                <w:rFonts w:eastAsiaTheme="minorHAnsi"/>
                <w:noProof/>
                <w:color w:val="auto"/>
                <w:sz w:val="32"/>
                <w:szCs w:val="32"/>
              </w:rPr>
              <w:t>中共中央 国务院关于深化教育教学改革全面提高义务教育质量的意见</w:t>
            </w:r>
          </w:hyperlink>
          <w:hyperlink w:anchor="_Toc62413717" w:history="1">
            <w:r w:rsidRPr="001F046A">
              <w:rPr>
                <w:rStyle w:val="a9"/>
                <w:rFonts w:eastAsiaTheme="minorHAnsi"/>
                <w:noProof/>
                <w:color w:val="auto"/>
                <w:sz w:val="32"/>
                <w:szCs w:val="32"/>
              </w:rPr>
              <w:t>（2019年6月23日）</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_Toc62413717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100</w:t>
            </w:r>
            <w:r w:rsidRPr="001F046A">
              <w:rPr>
                <w:rFonts w:eastAsiaTheme="minorHAnsi"/>
                <w:noProof/>
                <w:webHidden/>
                <w:sz w:val="32"/>
                <w:szCs w:val="32"/>
              </w:rPr>
              <w:fldChar w:fldCharType="end"/>
            </w:r>
          </w:hyperlink>
        </w:p>
        <w:p w14:paraId="0C829E2C" w14:textId="28807CD7"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2.6</w:t>
          </w:r>
          <w:hyperlink w:anchor="_Toc62413718" w:history="1">
            <w:r w:rsidRPr="001F046A">
              <w:rPr>
                <w:rStyle w:val="a9"/>
                <w:rFonts w:eastAsiaTheme="minorHAnsi"/>
                <w:noProof/>
                <w:color w:val="auto"/>
                <w:sz w:val="32"/>
                <w:szCs w:val="32"/>
              </w:rPr>
              <w:t>中共中央 国务院关于全面加强</w:t>
            </w:r>
            <w:r w:rsidRPr="001F046A">
              <w:rPr>
                <w:rFonts w:eastAsiaTheme="minorHAnsi"/>
                <w:noProof/>
                <w:webHidden/>
                <w:sz w:val="32"/>
                <w:szCs w:val="32"/>
              </w:rPr>
              <w:tab/>
            </w:r>
          </w:hyperlink>
          <w:hyperlink w:anchor="_Toc62413719" w:history="1">
            <w:r w:rsidRPr="001F046A">
              <w:rPr>
                <w:rStyle w:val="a9"/>
                <w:rFonts w:eastAsiaTheme="minorHAnsi"/>
                <w:noProof/>
                <w:color w:val="auto"/>
                <w:sz w:val="32"/>
                <w:szCs w:val="32"/>
              </w:rPr>
              <w:t>新时代大中小学劳动教育的意见</w:t>
            </w:r>
          </w:hyperlink>
          <w:hyperlink w:anchor="_Toc62413720" w:history="1">
            <w:r w:rsidRPr="001F046A">
              <w:rPr>
                <w:rStyle w:val="a9"/>
                <w:rFonts w:eastAsiaTheme="minorHAnsi"/>
                <w:noProof/>
                <w:color w:val="auto"/>
                <w:sz w:val="32"/>
                <w:szCs w:val="32"/>
              </w:rPr>
              <w:t>（2020年3月20日）</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_Toc62413720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109</w:t>
            </w:r>
            <w:r w:rsidRPr="001F046A">
              <w:rPr>
                <w:rFonts w:eastAsiaTheme="minorHAnsi"/>
                <w:noProof/>
                <w:webHidden/>
                <w:sz w:val="32"/>
                <w:szCs w:val="32"/>
              </w:rPr>
              <w:fldChar w:fldCharType="end"/>
            </w:r>
          </w:hyperlink>
        </w:p>
        <w:p w14:paraId="7F78AF0D" w14:textId="2C627583"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lastRenderedPageBreak/>
            <w:t>2.7</w:t>
          </w:r>
          <w:hyperlink w:anchor="_Toc62413721" w:history="1">
            <w:r w:rsidRPr="001F046A">
              <w:rPr>
                <w:rStyle w:val="a9"/>
                <w:rFonts w:eastAsiaTheme="minorHAnsi"/>
                <w:noProof/>
                <w:color w:val="auto"/>
                <w:sz w:val="32"/>
                <w:szCs w:val="32"/>
              </w:rPr>
              <w:t>教育部等八部门关于进一步激发中小学</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_Toc62413721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116</w:t>
            </w:r>
            <w:r w:rsidRPr="001F046A">
              <w:rPr>
                <w:rFonts w:eastAsiaTheme="minorHAnsi"/>
                <w:noProof/>
                <w:webHidden/>
                <w:sz w:val="32"/>
                <w:szCs w:val="32"/>
              </w:rPr>
              <w:fldChar w:fldCharType="end"/>
            </w:r>
          </w:hyperlink>
          <w:hyperlink w:anchor="_Toc62413722" w:history="1">
            <w:r w:rsidRPr="001F046A">
              <w:rPr>
                <w:rStyle w:val="a9"/>
                <w:rFonts w:eastAsiaTheme="minorHAnsi"/>
                <w:noProof/>
                <w:color w:val="auto"/>
                <w:sz w:val="32"/>
                <w:szCs w:val="32"/>
              </w:rPr>
              <w:t>办学活力的若干意见</w:t>
            </w:r>
          </w:hyperlink>
          <w:hyperlink w:anchor="_Toc62413723" w:history="1">
            <w:r w:rsidRPr="001F046A">
              <w:rPr>
                <w:rStyle w:val="a9"/>
                <w:rFonts w:eastAsiaTheme="minorHAnsi"/>
                <w:noProof/>
                <w:color w:val="auto"/>
                <w:sz w:val="32"/>
                <w:szCs w:val="32"/>
              </w:rPr>
              <w:t>教基〔2020〕7号</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_Toc62413723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116</w:t>
            </w:r>
            <w:r w:rsidRPr="001F046A">
              <w:rPr>
                <w:rFonts w:eastAsiaTheme="minorHAnsi"/>
                <w:noProof/>
                <w:webHidden/>
                <w:sz w:val="32"/>
                <w:szCs w:val="32"/>
              </w:rPr>
              <w:fldChar w:fldCharType="end"/>
            </w:r>
          </w:hyperlink>
        </w:p>
        <w:p w14:paraId="53E08D1E" w14:textId="1B344CA5"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2.8</w:t>
          </w:r>
          <w:hyperlink w:anchor="_Toc62413724" w:history="1">
            <w:r w:rsidRPr="001F046A">
              <w:rPr>
                <w:rStyle w:val="a9"/>
                <w:rFonts w:eastAsiaTheme="minorHAnsi"/>
                <w:noProof/>
                <w:color w:val="auto"/>
                <w:sz w:val="32"/>
                <w:szCs w:val="32"/>
              </w:rPr>
              <w:t>中共中央 国务院印发《深化新时代教育评价改革总体方案》</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_Toc62413724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126</w:t>
            </w:r>
            <w:r w:rsidRPr="001F046A">
              <w:rPr>
                <w:rFonts w:eastAsiaTheme="minorHAnsi"/>
                <w:noProof/>
                <w:webHidden/>
                <w:sz w:val="32"/>
                <w:szCs w:val="32"/>
              </w:rPr>
              <w:fldChar w:fldCharType="end"/>
            </w:r>
          </w:hyperlink>
        </w:p>
        <w:p w14:paraId="68929A6D" w14:textId="368A0BF1"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2.9</w:t>
          </w:r>
          <w:r w:rsidRPr="001F046A">
            <w:rPr>
              <w:rStyle w:val="a9"/>
              <w:rFonts w:eastAsiaTheme="minorHAnsi" w:hint="eastAsia"/>
              <w:noProof/>
              <w:color w:val="auto"/>
              <w:sz w:val="32"/>
              <w:szCs w:val="32"/>
            </w:rPr>
            <w:t>-</w:t>
          </w:r>
          <w:r w:rsidRPr="001F046A">
            <w:rPr>
              <w:rStyle w:val="a9"/>
              <w:rFonts w:eastAsiaTheme="minorHAnsi"/>
              <w:noProof/>
              <w:color w:val="auto"/>
              <w:sz w:val="32"/>
              <w:szCs w:val="32"/>
            </w:rPr>
            <w:t>10</w:t>
          </w:r>
          <w:hyperlink w:anchor="_Toc62413725" w:history="1">
            <w:r w:rsidRPr="001F046A">
              <w:rPr>
                <w:rStyle w:val="a9"/>
                <w:rFonts w:eastAsiaTheme="minorHAnsi"/>
                <w:noProof/>
                <w:color w:val="auto"/>
                <w:sz w:val="32"/>
                <w:szCs w:val="32"/>
              </w:rPr>
              <w:t>中共中央办公厅 国务院办公厅印发《关于全面加强和改进新时代学校体育工作的意见》和《关于全面加强和改进新时代学校美育工作的意见》</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_Toc62413725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136</w:t>
            </w:r>
            <w:r w:rsidRPr="001F046A">
              <w:rPr>
                <w:rFonts w:eastAsiaTheme="minorHAnsi"/>
                <w:noProof/>
                <w:webHidden/>
                <w:sz w:val="32"/>
                <w:szCs w:val="32"/>
              </w:rPr>
              <w:fldChar w:fldCharType="end"/>
            </w:r>
          </w:hyperlink>
        </w:p>
        <w:p w14:paraId="5B3B4254" w14:textId="32CC0398"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3.1</w:t>
          </w:r>
          <w:r w:rsidR="001F046A">
            <w:rPr>
              <w:rStyle w:val="a9"/>
              <w:rFonts w:eastAsiaTheme="minorHAnsi"/>
              <w:noProof/>
              <w:color w:val="auto"/>
              <w:sz w:val="32"/>
              <w:szCs w:val="32"/>
            </w:rPr>
            <w:t xml:space="preserve"> </w:t>
          </w:r>
          <w:hyperlink w:anchor="_Toc62413726" w:history="1">
            <w:r w:rsidRPr="001F046A">
              <w:rPr>
                <w:rStyle w:val="a9"/>
                <w:rFonts w:eastAsiaTheme="minorHAnsi"/>
                <w:noProof/>
                <w:color w:val="auto"/>
                <w:sz w:val="32"/>
                <w:szCs w:val="32"/>
              </w:rPr>
              <w:t>2021年郑州教育工作会议召开 谱写郑州美好教育发展新篇章</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_Toc62413726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149</w:t>
            </w:r>
            <w:r w:rsidRPr="001F046A">
              <w:rPr>
                <w:rFonts w:eastAsiaTheme="minorHAnsi"/>
                <w:noProof/>
                <w:webHidden/>
                <w:sz w:val="32"/>
                <w:szCs w:val="32"/>
              </w:rPr>
              <w:fldChar w:fldCharType="end"/>
            </w:r>
          </w:hyperlink>
        </w:p>
        <w:p w14:paraId="0B6C7E97" w14:textId="7E5488BB"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3.2</w:t>
          </w:r>
          <w:hyperlink w:anchor="_Toc62413727" w:history="1">
            <w:r w:rsidRPr="001F046A">
              <w:rPr>
                <w:rStyle w:val="a9"/>
                <w:rFonts w:eastAsiaTheme="minorHAnsi" w:cs="Verdana"/>
                <w:noProof/>
                <w:color w:val="auto"/>
                <w:kern w:val="0"/>
                <w:sz w:val="32"/>
                <w:szCs w:val="32"/>
                <w:shd w:val="clear" w:color="auto" w:fill="FFFFFF"/>
                <w:lang w:bidi="ar"/>
              </w:rPr>
              <w:t>凝心聚力 接续奋斗 努力向着现代化国家中心城市快步前进</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_Toc62413727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154</w:t>
            </w:r>
            <w:r w:rsidRPr="001F046A">
              <w:rPr>
                <w:rFonts w:eastAsiaTheme="minorHAnsi"/>
                <w:noProof/>
                <w:webHidden/>
                <w:sz w:val="32"/>
                <w:szCs w:val="32"/>
              </w:rPr>
              <w:fldChar w:fldCharType="end"/>
            </w:r>
          </w:hyperlink>
        </w:p>
        <w:p w14:paraId="5C4113D0" w14:textId="1EB87C81" w:rsidR="00A86B03" w:rsidRPr="001F046A" w:rsidRDefault="00A86B03" w:rsidP="00A86B03">
          <w:pPr>
            <w:pStyle w:val="TOC1"/>
            <w:rPr>
              <w:rFonts w:eastAsiaTheme="minorHAnsi"/>
              <w:noProof/>
              <w:sz w:val="32"/>
              <w:szCs w:val="32"/>
            </w:rPr>
          </w:pPr>
          <w:r w:rsidRPr="001F046A">
            <w:rPr>
              <w:rStyle w:val="a9"/>
              <w:rFonts w:eastAsiaTheme="minorHAnsi"/>
              <w:noProof/>
              <w:color w:val="auto"/>
              <w:sz w:val="32"/>
              <w:szCs w:val="32"/>
            </w:rPr>
            <w:t>3.3</w:t>
          </w:r>
          <w:hyperlink w:anchor="_Toc62413728" w:history="1">
            <w:r w:rsidRPr="001F046A">
              <w:rPr>
                <w:rStyle w:val="a9"/>
                <w:rFonts w:eastAsiaTheme="minorHAnsi" w:cs="Verdana"/>
                <w:noProof/>
                <w:color w:val="auto"/>
                <w:kern w:val="0"/>
                <w:sz w:val="32"/>
                <w:szCs w:val="32"/>
                <w:shd w:val="clear" w:color="auto" w:fill="FFFFFF"/>
                <w:lang w:bidi="ar"/>
              </w:rPr>
              <w:t>郑州市委十一届十三次全会暨市委经济工作会议召开</w:t>
            </w:r>
            <w:r w:rsidRPr="001F046A">
              <w:rPr>
                <w:rFonts w:eastAsiaTheme="minorHAnsi"/>
                <w:noProof/>
                <w:webHidden/>
                <w:sz w:val="32"/>
                <w:szCs w:val="32"/>
              </w:rPr>
              <w:tab/>
            </w:r>
            <w:r w:rsidRPr="001F046A">
              <w:rPr>
                <w:rFonts w:eastAsiaTheme="minorHAnsi"/>
                <w:noProof/>
                <w:webHidden/>
                <w:sz w:val="32"/>
                <w:szCs w:val="32"/>
              </w:rPr>
              <w:fldChar w:fldCharType="begin"/>
            </w:r>
            <w:r w:rsidRPr="001F046A">
              <w:rPr>
                <w:rFonts w:eastAsiaTheme="minorHAnsi"/>
                <w:noProof/>
                <w:webHidden/>
                <w:sz w:val="32"/>
                <w:szCs w:val="32"/>
              </w:rPr>
              <w:instrText xml:space="preserve"> PAGEREF _Toc62413728 \h </w:instrText>
            </w:r>
            <w:r w:rsidRPr="001F046A">
              <w:rPr>
                <w:rFonts w:eastAsiaTheme="minorHAnsi"/>
                <w:noProof/>
                <w:webHidden/>
                <w:sz w:val="32"/>
                <w:szCs w:val="32"/>
              </w:rPr>
            </w:r>
            <w:r w:rsidRPr="001F046A">
              <w:rPr>
                <w:rFonts w:eastAsiaTheme="minorHAnsi"/>
                <w:noProof/>
                <w:webHidden/>
                <w:sz w:val="32"/>
                <w:szCs w:val="32"/>
              </w:rPr>
              <w:fldChar w:fldCharType="separate"/>
            </w:r>
            <w:r w:rsidR="007F7319">
              <w:rPr>
                <w:rFonts w:eastAsiaTheme="minorHAnsi"/>
                <w:noProof/>
                <w:webHidden/>
                <w:sz w:val="32"/>
                <w:szCs w:val="32"/>
              </w:rPr>
              <w:t>158</w:t>
            </w:r>
            <w:r w:rsidRPr="001F046A">
              <w:rPr>
                <w:rFonts w:eastAsiaTheme="minorHAnsi"/>
                <w:noProof/>
                <w:webHidden/>
                <w:sz w:val="32"/>
                <w:szCs w:val="32"/>
              </w:rPr>
              <w:fldChar w:fldCharType="end"/>
            </w:r>
          </w:hyperlink>
        </w:p>
        <w:p w14:paraId="608477E3" w14:textId="588FC9DB" w:rsidR="00781CA2" w:rsidRPr="001F046A" w:rsidRDefault="00781CA2" w:rsidP="00725830">
          <w:pPr>
            <w:spacing w:beforeLines="50" w:before="156"/>
            <w:rPr>
              <w:rFonts w:eastAsiaTheme="minorHAnsi"/>
              <w:sz w:val="32"/>
              <w:szCs w:val="32"/>
            </w:rPr>
          </w:pPr>
          <w:r w:rsidRPr="001F046A">
            <w:rPr>
              <w:rFonts w:eastAsiaTheme="minorHAnsi"/>
              <w:sz w:val="32"/>
              <w:szCs w:val="32"/>
              <w:lang w:val="zh-CN"/>
            </w:rPr>
            <w:fldChar w:fldCharType="end"/>
          </w:r>
        </w:p>
      </w:sdtContent>
    </w:sdt>
    <w:p w14:paraId="6542BBDD" w14:textId="77777777" w:rsidR="00781CA2" w:rsidRDefault="00781CA2" w:rsidP="00725830">
      <w:pPr>
        <w:pStyle w:val="1"/>
        <w:widowControl/>
        <w:spacing w:beforeLines="50" w:before="156" w:beforeAutospacing="0" w:afterAutospacing="0"/>
        <w:rPr>
          <w:rFonts w:hint="default"/>
          <w:color w:val="333333"/>
          <w:sz w:val="43"/>
          <w:szCs w:val="43"/>
          <w:shd w:val="clear" w:color="auto" w:fill="FFFFFF"/>
        </w:rPr>
      </w:pPr>
    </w:p>
    <w:p w14:paraId="1AE86731" w14:textId="6FECB3D6" w:rsidR="00781CA2" w:rsidRDefault="00781CA2" w:rsidP="00725830">
      <w:pPr>
        <w:pStyle w:val="1"/>
        <w:widowControl/>
        <w:spacing w:beforeLines="50" w:before="156" w:beforeAutospacing="0" w:afterAutospacing="0"/>
        <w:rPr>
          <w:rFonts w:hint="default"/>
          <w:color w:val="333333"/>
          <w:sz w:val="43"/>
          <w:szCs w:val="43"/>
          <w:shd w:val="clear" w:color="auto" w:fill="FFFFFF"/>
        </w:rPr>
      </w:pPr>
    </w:p>
    <w:p w14:paraId="4BA1CC2C" w14:textId="77777777" w:rsidR="001F046A" w:rsidRDefault="001F046A" w:rsidP="00725830">
      <w:pPr>
        <w:spacing w:beforeLines="50" w:before="156"/>
        <w:sectPr w:rsidR="001F046A" w:rsidSect="00781E67">
          <w:footerReference w:type="default" r:id="rId7"/>
          <w:pgSz w:w="11906" w:h="16838"/>
          <w:pgMar w:top="1440" w:right="1800" w:bottom="1440" w:left="1800" w:header="851" w:footer="992" w:gutter="0"/>
          <w:pgNumType w:start="1"/>
          <w:cols w:space="425"/>
          <w:docGrid w:type="lines" w:linePitch="312"/>
        </w:sectPr>
      </w:pPr>
    </w:p>
    <w:p w14:paraId="52FD5E14" w14:textId="4C2DFA4E" w:rsidR="00BF5214" w:rsidRPr="00C06E13" w:rsidRDefault="00BF5214" w:rsidP="00725830">
      <w:pPr>
        <w:pStyle w:val="1"/>
        <w:widowControl/>
        <w:spacing w:beforeLines="50" w:before="156" w:beforeAutospacing="0" w:afterAutospacing="0"/>
        <w:jc w:val="center"/>
        <w:rPr>
          <w:rFonts w:hint="default"/>
          <w:color w:val="333333"/>
          <w:sz w:val="43"/>
          <w:szCs w:val="43"/>
          <w:shd w:val="clear" w:color="auto" w:fill="FFFFFF"/>
        </w:rPr>
      </w:pPr>
      <w:bookmarkStart w:id="0" w:name="_Toc62413706"/>
      <w:r w:rsidRPr="00C06E13">
        <w:rPr>
          <w:color w:val="333333"/>
          <w:sz w:val="43"/>
          <w:szCs w:val="43"/>
          <w:shd w:val="clear" w:color="auto" w:fill="FFFFFF"/>
        </w:rPr>
        <w:lastRenderedPageBreak/>
        <w:t>中国共产党第十九届中央委员会第五次全体会议公报</w:t>
      </w:r>
      <w:bookmarkEnd w:id="0"/>
    </w:p>
    <w:p w14:paraId="5D0F16C8" w14:textId="77777777" w:rsidR="00BF5214" w:rsidRDefault="00095425" w:rsidP="00725830">
      <w:pPr>
        <w:widowControl/>
        <w:pBdr>
          <w:bottom w:val="single" w:sz="4" w:space="0" w:color="E7D6C3"/>
        </w:pBdr>
        <w:shd w:val="clear" w:color="auto" w:fill="FFFFFF"/>
        <w:spacing w:beforeLines="50" w:before="156" w:line="576" w:lineRule="atLeast"/>
        <w:jc w:val="left"/>
        <w:rPr>
          <w:rFonts w:ascii="微软雅黑" w:eastAsia="微软雅黑" w:hAnsi="微软雅黑" w:cs="微软雅黑"/>
          <w:color w:val="333333"/>
          <w:sz w:val="14"/>
          <w:szCs w:val="14"/>
        </w:rPr>
      </w:pPr>
      <w:hyperlink r:id="rId8" w:tgtFrame="http://www.12371.cn/2020/10/29/_blank" w:history="1">
        <w:r w:rsidR="00BF5214">
          <w:rPr>
            <w:rStyle w:val="a9"/>
            <w:rFonts w:ascii="微软雅黑" w:eastAsia="微软雅黑" w:hAnsi="微软雅黑" w:cs="微软雅黑" w:hint="eastAsia"/>
            <w:color w:val="000000"/>
            <w:sz w:val="16"/>
            <w:szCs w:val="16"/>
            <w:shd w:val="clear" w:color="auto" w:fill="FFFFFF"/>
          </w:rPr>
          <w:t>共产党员网</w:t>
        </w:r>
      </w:hyperlink>
      <w:hyperlink r:id="rId9" w:history="1">
        <w:r w:rsidR="00BF5214">
          <w:rPr>
            <w:rStyle w:val="a9"/>
            <w:rFonts w:ascii="微软雅黑" w:eastAsia="微软雅黑" w:hAnsi="微软雅黑" w:cs="微软雅黑" w:hint="eastAsia"/>
            <w:color w:val="000000"/>
            <w:sz w:val="16"/>
            <w:szCs w:val="16"/>
            <w:shd w:val="clear" w:color="auto" w:fill="FFFFFF"/>
          </w:rPr>
          <w:t>分享</w:t>
        </w:r>
      </w:hyperlink>
    </w:p>
    <w:p w14:paraId="26E9D79E" w14:textId="77777777" w:rsidR="00BF5214" w:rsidRDefault="00095425" w:rsidP="00725830">
      <w:pPr>
        <w:widowControl/>
        <w:shd w:val="clear" w:color="auto" w:fill="FFFFFF"/>
        <w:spacing w:beforeLines="50" w:before="156" w:line="263" w:lineRule="atLeast"/>
        <w:jc w:val="center"/>
        <w:outlineLvl w:val="0"/>
        <w:rPr>
          <w:rFonts w:ascii="微软雅黑" w:eastAsia="微软雅黑" w:hAnsi="微软雅黑" w:cs="微软雅黑"/>
          <w:color w:val="333333"/>
          <w:sz w:val="14"/>
          <w:szCs w:val="14"/>
        </w:rPr>
      </w:pPr>
      <w:hyperlink r:id="rId10" w:history="1"/>
    </w:p>
    <w:p w14:paraId="74017D85" w14:textId="77777777" w:rsidR="00BF5214" w:rsidRDefault="00BF5214" w:rsidP="00725830">
      <w:pPr>
        <w:pStyle w:val="a7"/>
        <w:widowControl/>
        <w:spacing w:beforeLines="50" w:before="156" w:beforeAutospacing="0" w:afterAutospacing="0" w:line="504" w:lineRule="atLeast"/>
        <w:jc w:val="center"/>
        <w:rPr>
          <w:color w:val="333333"/>
          <w:sz w:val="21"/>
          <w:szCs w:val="21"/>
        </w:rPr>
      </w:pPr>
      <w:r>
        <w:rPr>
          <w:rStyle w:val="a8"/>
          <w:rFonts w:ascii="微软雅黑" w:eastAsia="微软雅黑" w:hAnsi="微软雅黑" w:cs="微软雅黑" w:hint="eastAsia"/>
          <w:color w:val="333333"/>
          <w:sz w:val="21"/>
          <w:szCs w:val="21"/>
          <w:shd w:val="clear" w:color="auto" w:fill="FFFFFF"/>
        </w:rPr>
        <w:t>中国共产党第十九届中央委员会第五次全体会议公报</w:t>
      </w:r>
    </w:p>
    <w:p w14:paraId="78394F33" w14:textId="77777777" w:rsidR="00BF5214" w:rsidRDefault="00BF5214" w:rsidP="00725830">
      <w:pPr>
        <w:pStyle w:val="a7"/>
        <w:widowControl/>
        <w:spacing w:beforeLines="50" w:before="156" w:beforeAutospacing="0" w:afterAutospacing="0" w:line="504" w:lineRule="atLeast"/>
        <w:jc w:val="center"/>
        <w:rPr>
          <w:color w:val="333333"/>
          <w:sz w:val="21"/>
          <w:szCs w:val="21"/>
        </w:rPr>
      </w:pPr>
      <w:r>
        <w:rPr>
          <w:rStyle w:val="a8"/>
          <w:rFonts w:ascii="微软雅黑" w:eastAsia="微软雅黑" w:hAnsi="微软雅黑" w:cs="微软雅黑" w:hint="eastAsia"/>
          <w:color w:val="333333"/>
          <w:sz w:val="21"/>
          <w:szCs w:val="21"/>
          <w:shd w:val="clear" w:color="auto" w:fill="FFFFFF"/>
        </w:rPr>
        <w:t>（2020年10月29日中国共产党第十九届中央委员会第五次全体会议通过）</w:t>
      </w:r>
    </w:p>
    <w:p w14:paraId="49A0495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中国共产党第十九届中央委员会第五次全体会议，于2020年10月26日至29日在北京举行。</w:t>
      </w:r>
    </w:p>
    <w:p w14:paraId="252A8B8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出席这次全会的有，中央委员198人，候补中央委员166人。中央纪律检查委员会常务委员会委员和有关方面负责同志列席会议。党的十九大代表中的部分基层同志和专家学者也列席会议。</w:t>
      </w:r>
    </w:p>
    <w:p w14:paraId="6C36F28F" w14:textId="77777777" w:rsidR="00BF5214" w:rsidRDefault="00BF5214" w:rsidP="00725830">
      <w:pPr>
        <w:pStyle w:val="a7"/>
        <w:widowControl/>
        <w:spacing w:beforeLines="50" w:before="156" w:beforeAutospacing="0" w:afterAutospacing="0" w:line="504" w:lineRule="atLeast"/>
        <w:ind w:firstLine="420"/>
        <w:jc w:val="both"/>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全会由中央政治局主持。中央委员会总书记习近平作了重要讲话。</w:t>
      </w:r>
    </w:p>
    <w:p w14:paraId="13044D37" w14:textId="77777777" w:rsidR="00BF5214" w:rsidRDefault="00BF5214" w:rsidP="00725830">
      <w:pPr>
        <w:pStyle w:val="a7"/>
        <w:widowControl/>
        <w:spacing w:beforeLines="50" w:before="156" w:beforeAutospacing="0" w:afterAutospacing="0" w:line="504" w:lineRule="atLeast"/>
        <w:ind w:firstLine="420"/>
        <w:jc w:val="both"/>
        <w:rPr>
          <w:color w:val="333333"/>
          <w:sz w:val="21"/>
          <w:szCs w:val="21"/>
        </w:rPr>
      </w:pPr>
      <w:r>
        <w:rPr>
          <w:rFonts w:ascii="微软雅黑" w:eastAsia="微软雅黑" w:hAnsi="微软雅黑" w:cs="微软雅黑" w:hint="eastAsia"/>
          <w:color w:val="333333"/>
          <w:sz w:val="21"/>
          <w:szCs w:val="21"/>
          <w:shd w:val="clear" w:color="auto" w:fill="FFFFFF"/>
        </w:rPr>
        <w:t>全会听取和讨论了习近平受中央政治局委托作的工作报告，审议通过了《中共中央关于制定国民经济和社会发展第十四个五年规划和二〇三五年远景目标的建议》。习近平就《建议（讨论稿）》向全会作了说明。</w:t>
      </w:r>
    </w:p>
    <w:p w14:paraId="2712F4C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w:t>
      </w:r>
      <w:r>
        <w:rPr>
          <w:rFonts w:ascii="微软雅黑" w:eastAsia="微软雅黑" w:hAnsi="微软雅黑" w:cs="微软雅黑" w:hint="eastAsia"/>
          <w:color w:val="333333"/>
          <w:sz w:val="21"/>
          <w:szCs w:val="21"/>
          <w:shd w:val="clear" w:color="auto" w:fill="FFFFFF"/>
        </w:rPr>
        <w:lastRenderedPageBreak/>
        <w:t>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14:paraId="1D460A55" w14:textId="77777777" w:rsidR="00BF5214" w:rsidRDefault="00BF5214" w:rsidP="00725830">
      <w:pPr>
        <w:pStyle w:val="a7"/>
        <w:widowControl/>
        <w:spacing w:beforeLines="50" w:before="156" w:beforeAutospacing="0" w:after="480" w:afterAutospacing="0" w:line="288" w:lineRule="atLeast"/>
        <w:rPr>
          <w:color w:val="333333"/>
          <w:sz w:val="21"/>
          <w:szCs w:val="21"/>
        </w:rPr>
      </w:pPr>
      <w:r>
        <w:rPr>
          <w:rFonts w:ascii="微软雅黑" w:eastAsia="微软雅黑" w:hAnsi="微软雅黑" w:cs="微软雅黑" w:hint="eastAsia"/>
          <w:color w:val="333333"/>
          <w:sz w:val="21"/>
          <w:szCs w:val="21"/>
          <w:shd w:val="clear" w:color="auto" w:fill="FFFFFF"/>
        </w:rPr>
        <w:t xml:space="preserve">　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14:paraId="230718A7" w14:textId="77777777" w:rsidR="00BF5214" w:rsidRDefault="00BF5214" w:rsidP="00725830">
      <w:pPr>
        <w:pStyle w:val="a7"/>
        <w:widowControl/>
        <w:spacing w:beforeLines="50" w:before="156" w:beforeAutospacing="0" w:afterAutospacing="0" w:line="504" w:lineRule="atLeast"/>
        <w:ind w:firstLine="420"/>
        <w:jc w:val="both"/>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Pr>
          <w:rFonts w:ascii="微软雅黑" w:eastAsia="微软雅黑" w:hAnsi="微软雅黑" w:cs="微软雅黑" w:hint="eastAsia"/>
          <w:color w:val="333333"/>
          <w:sz w:val="21"/>
          <w:szCs w:val="21"/>
          <w:shd w:val="clear" w:color="auto" w:fill="FFFFFF"/>
        </w:rPr>
        <w:t>一百万亿</w:t>
      </w:r>
      <w:proofErr w:type="gramEnd"/>
      <w:r>
        <w:rPr>
          <w:rFonts w:ascii="微软雅黑" w:eastAsia="微软雅黑" w:hAnsi="微软雅黑" w:cs="微软雅黑" w:hint="eastAsia"/>
          <w:color w:val="333333"/>
          <w:sz w:val="21"/>
          <w:szCs w:val="21"/>
          <w:shd w:val="clear" w:color="auto" w:fill="FFFFFF"/>
        </w:rPr>
        <w:t>元；脱贫攻坚成果举世瞩目，五千五百七十五万农村贫困人口实现脱贫；粮食年产量连续五年稳定在</w:t>
      </w:r>
      <w:proofErr w:type="gramStart"/>
      <w:r>
        <w:rPr>
          <w:rFonts w:ascii="微软雅黑" w:eastAsia="微软雅黑" w:hAnsi="微软雅黑" w:cs="微软雅黑" w:hint="eastAsia"/>
          <w:color w:val="333333"/>
          <w:sz w:val="21"/>
          <w:szCs w:val="21"/>
          <w:shd w:val="clear" w:color="auto" w:fill="FFFFFF"/>
        </w:rPr>
        <w:t>一万三千亿斤</w:t>
      </w:r>
      <w:proofErr w:type="gramEnd"/>
      <w:r>
        <w:rPr>
          <w:rFonts w:ascii="微软雅黑" w:eastAsia="微软雅黑" w:hAnsi="微软雅黑" w:cs="微软雅黑" w:hint="eastAsia"/>
          <w:color w:val="333333"/>
          <w:sz w:val="21"/>
          <w:szCs w:val="21"/>
          <w:shd w:val="clear" w:color="auto" w:fill="FFFFFF"/>
        </w:rPr>
        <w:t>以上；污染防治力度加大，生态环境明显改善；对外开放持续扩大，共建“一带一路”成果丰硕；人民生活水平显著提高，高等教育进入普及化阶段，城镇新增就业超过六千万人，建成世界上规模最大的社会保障体</w:t>
      </w:r>
      <w:r>
        <w:rPr>
          <w:rFonts w:ascii="微软雅黑" w:eastAsia="微软雅黑" w:hAnsi="微软雅黑" w:cs="微软雅黑" w:hint="eastAsia"/>
          <w:color w:val="333333"/>
          <w:sz w:val="21"/>
          <w:szCs w:val="21"/>
          <w:shd w:val="clear" w:color="auto" w:fill="FFFFFF"/>
        </w:rPr>
        <w:lastRenderedPageBreak/>
        <w:t>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14:paraId="624973DE" w14:textId="77777777" w:rsidR="00BF5214" w:rsidRDefault="00BF5214" w:rsidP="00725830">
      <w:pPr>
        <w:pStyle w:val="a7"/>
        <w:widowControl/>
        <w:spacing w:beforeLines="50" w:before="156" w:beforeAutospacing="0" w:afterAutospacing="0" w:line="504" w:lineRule="atLeast"/>
        <w:ind w:firstLine="420"/>
        <w:jc w:val="both"/>
        <w:rPr>
          <w:color w:val="333333"/>
          <w:sz w:val="21"/>
          <w:szCs w:val="21"/>
        </w:rPr>
      </w:pPr>
      <w:r>
        <w:rPr>
          <w:rFonts w:ascii="微软雅黑" w:eastAsia="微软雅黑" w:hAnsi="微软雅黑" w:cs="微软雅黑" w:hint="eastAsia"/>
          <w:color w:val="333333"/>
          <w:sz w:val="21"/>
          <w:szCs w:val="21"/>
          <w:shd w:val="clear" w:color="auto" w:fill="FFFFFF"/>
        </w:rPr>
        <w:t>全会强调，全党全国各族人民要再接再厉、一鼓作气，确保如期打赢脱贫攻坚战，确保如期全面建成小康社会、实现第一个百年奋斗目标，为开启全面建设社会主义现代化国家新征程奠定坚实基础。</w:t>
      </w:r>
    </w:p>
    <w:p w14:paraId="36EEE424" w14:textId="77777777" w:rsidR="00BF5214" w:rsidRDefault="00BF5214" w:rsidP="00725830">
      <w:pPr>
        <w:pStyle w:val="a7"/>
        <w:widowControl/>
        <w:spacing w:beforeLines="50" w:before="156" w:beforeAutospacing="0" w:afterAutospacing="0" w:line="504" w:lineRule="atLeast"/>
        <w:ind w:firstLine="420"/>
        <w:jc w:val="both"/>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 xml:space="preserve">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　　</w:t>
      </w:r>
    </w:p>
    <w:p w14:paraId="05B3006A" w14:textId="77777777" w:rsidR="00BF5214" w:rsidRDefault="00BF5214" w:rsidP="00725830">
      <w:pPr>
        <w:pStyle w:val="a7"/>
        <w:widowControl/>
        <w:spacing w:beforeLines="50" w:before="156" w:beforeAutospacing="0" w:afterAutospacing="0" w:line="504" w:lineRule="atLeast"/>
        <w:ind w:firstLine="420"/>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Pr>
          <w:rFonts w:ascii="微软雅黑" w:eastAsia="微软雅黑" w:hAnsi="微软雅黑" w:cs="微软雅黑" w:hint="eastAsia"/>
          <w:color w:val="333333"/>
          <w:sz w:val="21"/>
          <w:szCs w:val="21"/>
          <w:shd w:val="clear" w:color="auto" w:fill="FFFFFF"/>
        </w:rPr>
        <w:t>软实力</w:t>
      </w:r>
      <w:proofErr w:type="gramEnd"/>
      <w:r>
        <w:rPr>
          <w:rFonts w:ascii="微软雅黑" w:eastAsia="微软雅黑" w:hAnsi="微软雅黑" w:cs="微软雅黑" w:hint="eastAsia"/>
          <w:color w:val="333333"/>
          <w:sz w:val="21"/>
          <w:szCs w:val="21"/>
          <w:shd w:val="clear" w:color="auto" w:fill="FFFFFF"/>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14:paraId="3F2392F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w:t>
      </w:r>
      <w:r>
        <w:rPr>
          <w:rFonts w:ascii="微软雅黑" w:eastAsia="微软雅黑" w:hAnsi="微软雅黑" w:cs="微软雅黑" w:hint="eastAsia"/>
          <w:color w:val="333333"/>
          <w:sz w:val="21"/>
          <w:szCs w:val="21"/>
          <w:shd w:val="clear" w:color="auto" w:fill="FFFFFF"/>
        </w:rPr>
        <w:lastRenderedPageBreak/>
        <w:t>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14:paraId="52CABB64" w14:textId="77777777" w:rsidR="00BF5214" w:rsidRDefault="00BF5214" w:rsidP="00725830">
      <w:pPr>
        <w:pStyle w:val="a7"/>
        <w:widowControl/>
        <w:spacing w:beforeLines="50" w:before="156" w:beforeAutospacing="0" w:afterAutospacing="0" w:line="504" w:lineRule="atLeast"/>
        <w:jc w:val="both"/>
        <w:rPr>
          <w:color w:val="666666"/>
          <w:sz w:val="19"/>
          <w:szCs w:val="19"/>
        </w:rPr>
      </w:pPr>
      <w:r>
        <w:rPr>
          <w:rFonts w:ascii="微软雅黑" w:eastAsia="微软雅黑" w:hAnsi="微软雅黑" w:cs="微软雅黑" w:hint="eastAsia"/>
          <w:color w:val="333333"/>
          <w:sz w:val="21"/>
          <w:szCs w:val="21"/>
          <w:shd w:val="clear" w:color="auto" w:fill="FFFFFF"/>
        </w:rPr>
        <w:t xml:space="preserve">　　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Pr>
          <w:rFonts w:ascii="微软雅黑" w:eastAsia="微软雅黑" w:hAnsi="微软雅黑" w:cs="微软雅黑" w:hint="eastAsia"/>
          <w:color w:val="333333"/>
          <w:sz w:val="21"/>
          <w:szCs w:val="21"/>
          <w:shd w:val="clear" w:color="auto" w:fill="FFFFFF"/>
        </w:rPr>
        <w:t>转型成效</w:t>
      </w:r>
      <w:proofErr w:type="gramEnd"/>
      <w:r>
        <w:rPr>
          <w:rFonts w:ascii="微软雅黑" w:eastAsia="微软雅黑" w:hAnsi="微软雅黑" w:cs="微软雅黑" w:hint="eastAsia"/>
          <w:color w:val="333333"/>
          <w:sz w:val="21"/>
          <w:szCs w:val="21"/>
          <w:shd w:val="clear" w:color="auto" w:fill="FFFFFF"/>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Pr>
          <w:rFonts w:ascii="微软雅黑" w:eastAsia="微软雅黑" w:hAnsi="微软雅黑" w:cs="微软雅黑" w:hint="eastAsia"/>
          <w:color w:val="333333"/>
          <w:sz w:val="21"/>
          <w:szCs w:val="21"/>
          <w:shd w:val="clear" w:color="auto" w:fill="FFFFFF"/>
        </w:rPr>
        <w:t>力显著</w:t>
      </w:r>
      <w:proofErr w:type="gramEnd"/>
      <w:r>
        <w:rPr>
          <w:rFonts w:ascii="微软雅黑" w:eastAsia="微软雅黑" w:hAnsi="微软雅黑" w:cs="微软雅黑" w:hint="eastAsia"/>
          <w:color w:val="333333"/>
          <w:sz w:val="21"/>
          <w:szCs w:val="21"/>
          <w:shd w:val="clear" w:color="auto" w:fill="FFFFFF"/>
        </w:rPr>
        <w:t>提升，社会治理特别是基层治理</w:t>
      </w:r>
      <w:r>
        <w:rPr>
          <w:rFonts w:ascii="微软雅黑" w:eastAsia="微软雅黑" w:hAnsi="微软雅黑" w:cs="微软雅黑" w:hint="eastAsia"/>
          <w:color w:val="333333"/>
          <w:sz w:val="21"/>
          <w:szCs w:val="21"/>
          <w:shd w:val="clear" w:color="auto" w:fill="FFFFFF"/>
        </w:rPr>
        <w:lastRenderedPageBreak/>
        <w:t>水平明显提高，防范化解重大风险体制机制不断健全，突发公共事件应急能力显著增强，自然灾害防御水平明显提升，发展安全保障更加有力，国防和军队现代化迈出重大步伐。</w:t>
      </w:r>
    </w:p>
    <w:p w14:paraId="4683D01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14:paraId="49D3816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Pr>
          <w:rFonts w:ascii="微软雅黑" w:eastAsia="微软雅黑" w:hAnsi="微软雅黑" w:cs="微软雅黑" w:hint="eastAsia"/>
          <w:color w:val="333333"/>
          <w:sz w:val="21"/>
          <w:szCs w:val="21"/>
          <w:shd w:val="clear" w:color="auto" w:fill="FFFFFF"/>
        </w:rPr>
        <w:t>链供应</w:t>
      </w:r>
      <w:proofErr w:type="gramEnd"/>
      <w:r>
        <w:rPr>
          <w:rFonts w:ascii="微软雅黑" w:eastAsia="微软雅黑" w:hAnsi="微软雅黑" w:cs="微软雅黑" w:hint="eastAsia"/>
          <w:color w:val="333333"/>
          <w:sz w:val="21"/>
          <w:szCs w:val="21"/>
          <w:shd w:val="clear" w:color="auto" w:fill="FFFFFF"/>
        </w:rPr>
        <w:t>链现代化水平，发展战略性新兴产业，加快发展现代服务业，统筹推进基础设施建设，加快建设交通强国，推进能源革命，加快数字化发展。</w:t>
      </w:r>
    </w:p>
    <w:p w14:paraId="52187EA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14:paraId="10C06B0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14:paraId="40D767A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14:paraId="22B13A2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14:paraId="0410D00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Pr>
          <w:rFonts w:ascii="微软雅黑" w:eastAsia="微软雅黑" w:hAnsi="微软雅黑" w:cs="微软雅黑" w:hint="eastAsia"/>
          <w:color w:val="333333"/>
          <w:sz w:val="21"/>
          <w:szCs w:val="21"/>
          <w:shd w:val="clear" w:color="auto" w:fill="FFFFFF"/>
        </w:rPr>
        <w:t>展形象</w:t>
      </w:r>
      <w:proofErr w:type="gramEnd"/>
      <w:r>
        <w:rPr>
          <w:rFonts w:ascii="微软雅黑" w:eastAsia="微软雅黑" w:hAnsi="微软雅黑" w:cs="微软雅黑" w:hint="eastAsia"/>
          <w:color w:val="333333"/>
          <w:sz w:val="21"/>
          <w:szCs w:val="21"/>
          <w:shd w:val="clear" w:color="auto" w:fill="FFFFFF"/>
        </w:rPr>
        <w:t>的使命任务，促进满足人民文化需求和增强人民精神力量相统一，推进社会主义文化强国建设。要提高社会文明程度，提升公共文化服务水平，健全现代文化产业体系。</w:t>
      </w:r>
    </w:p>
    <w:p w14:paraId="14083DB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14:paraId="1B341AF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全会提出，实行高水平对外开放，开拓合作共赢新局面。坚持实施更大范围、更宽领域、更深层次对外开放，依托我国大市场优势，促进国际合作，实现互利共赢。要建设更高水平</w:t>
      </w:r>
      <w:r>
        <w:rPr>
          <w:rFonts w:ascii="微软雅黑" w:eastAsia="微软雅黑" w:hAnsi="微软雅黑" w:cs="微软雅黑" w:hint="eastAsia"/>
          <w:color w:val="333333"/>
          <w:sz w:val="21"/>
          <w:szCs w:val="21"/>
          <w:shd w:val="clear" w:color="auto" w:fill="FFFFFF"/>
        </w:rPr>
        <w:lastRenderedPageBreak/>
        <w:t>开放型经济新体制，全面提高对外开放水平，推动贸易和投资自由化便利化，推进贸易创新发展，推动共建“一带一路”高质量发展，积极参与全球经济治理体系改革。</w:t>
      </w:r>
    </w:p>
    <w:p w14:paraId="38FAC01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14:paraId="06A7BD6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全会提出，统筹发展和安全，建设更高水平的平安中国。坚持总体国家安全观，实施国家安全战略，维护和塑造国家安全，统筹传统安全和非传统安全，把</w:t>
      </w:r>
      <w:proofErr w:type="gramStart"/>
      <w:r>
        <w:rPr>
          <w:rFonts w:ascii="微软雅黑" w:eastAsia="微软雅黑" w:hAnsi="微软雅黑" w:cs="微软雅黑" w:hint="eastAsia"/>
          <w:color w:val="333333"/>
          <w:sz w:val="21"/>
          <w:szCs w:val="21"/>
          <w:shd w:val="clear" w:color="auto" w:fill="FFFFFF"/>
        </w:rPr>
        <w:t>安全发展</w:t>
      </w:r>
      <w:proofErr w:type="gramEnd"/>
      <w:r>
        <w:rPr>
          <w:rFonts w:ascii="微软雅黑" w:eastAsia="微软雅黑" w:hAnsi="微软雅黑" w:cs="微软雅黑" w:hint="eastAsia"/>
          <w:color w:val="333333"/>
          <w:sz w:val="21"/>
          <w:szCs w:val="21"/>
          <w:shd w:val="clear" w:color="auto" w:fill="FFFFFF"/>
        </w:rPr>
        <w:t>贯穿国家发展各领域和全过程，防范和化解影响我国现代化进程的各种风险，筑牢国家安全屏障。要加强国家安全体系和能力建设，确保国家经济安全，保障人民生命安全，维护社会稳定和安全。</w:t>
      </w:r>
    </w:p>
    <w:p w14:paraId="6C18B3E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14:paraId="0AB9E528" w14:textId="77777777" w:rsidR="00BF5214" w:rsidRDefault="00BF5214" w:rsidP="00725830">
      <w:pPr>
        <w:pStyle w:val="a7"/>
        <w:widowControl/>
        <w:spacing w:beforeLines="50" w:before="156" w:beforeAutospacing="0" w:after="480" w:afterAutospacing="0" w:line="288" w:lineRule="atLeast"/>
        <w:rPr>
          <w:color w:val="333333"/>
          <w:sz w:val="21"/>
          <w:szCs w:val="21"/>
        </w:rPr>
      </w:pPr>
      <w:r>
        <w:rPr>
          <w:rFonts w:ascii="微软雅黑" w:eastAsia="微软雅黑" w:hAnsi="微软雅黑" w:cs="微软雅黑" w:hint="eastAsia"/>
          <w:color w:val="333333"/>
          <w:sz w:val="21"/>
          <w:szCs w:val="21"/>
          <w:shd w:val="clear" w:color="auto" w:fill="FFFFFF"/>
        </w:rPr>
        <w:t xml:space="preserve">　全会强调，实现“十四五”规划和二〇三五年远景目标，必须坚持党的全面领导，充分调动一切积极因素，广泛团结一切可以团结的力量，形成推动发展的强大合力。要加强党</w:t>
      </w:r>
      <w:r>
        <w:rPr>
          <w:rFonts w:ascii="微软雅黑" w:eastAsia="微软雅黑" w:hAnsi="微软雅黑" w:cs="微软雅黑" w:hint="eastAsia"/>
          <w:color w:val="333333"/>
          <w:sz w:val="21"/>
          <w:szCs w:val="21"/>
          <w:shd w:val="clear" w:color="auto" w:fill="FFFFFF"/>
        </w:rPr>
        <w:lastRenderedPageBreak/>
        <w:t>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14:paraId="1898F35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全会号召，全党全国各族人民要紧密团结在以习近平同志为核心的党中央周围，同心同德，顽强奋斗，夺取全面建设社会主义现代化国家新胜利！</w:t>
      </w:r>
    </w:p>
    <w:p w14:paraId="3EBC3935" w14:textId="77777777" w:rsidR="00BF5214" w:rsidRDefault="00BF5214" w:rsidP="00725830">
      <w:pPr>
        <w:pStyle w:val="a7"/>
        <w:widowControl/>
        <w:spacing w:beforeLines="50" w:before="156" w:beforeAutospacing="0" w:afterAutospacing="0" w:line="504" w:lineRule="atLeast"/>
        <w:jc w:val="center"/>
        <w:rPr>
          <w:color w:val="333333"/>
          <w:sz w:val="21"/>
          <w:szCs w:val="21"/>
        </w:rPr>
      </w:pPr>
    </w:p>
    <w:p w14:paraId="55EB6F9C" w14:textId="77777777" w:rsidR="00BF5214" w:rsidRDefault="00BF5214" w:rsidP="00725830">
      <w:pPr>
        <w:spacing w:beforeLines="50" w:before="156"/>
      </w:pPr>
    </w:p>
    <w:p w14:paraId="39297506" w14:textId="6F162FB7" w:rsidR="007B3EA2" w:rsidRDefault="007B3EA2" w:rsidP="00725830">
      <w:pPr>
        <w:spacing w:beforeLines="50" w:before="156"/>
      </w:pPr>
    </w:p>
    <w:p w14:paraId="41316AEE" w14:textId="1FDFF239" w:rsidR="00BF5214" w:rsidRDefault="00BF5214" w:rsidP="00725830">
      <w:pPr>
        <w:spacing w:beforeLines="50" w:before="156"/>
      </w:pPr>
    </w:p>
    <w:p w14:paraId="6D5C2C4D" w14:textId="041C7DA3" w:rsidR="00BF5214" w:rsidRDefault="00BF5214" w:rsidP="00725830">
      <w:pPr>
        <w:spacing w:beforeLines="50" w:before="156"/>
      </w:pPr>
    </w:p>
    <w:p w14:paraId="540C8CD6" w14:textId="0083D78C" w:rsidR="00BF5214" w:rsidRDefault="00BF5214" w:rsidP="00725830">
      <w:pPr>
        <w:spacing w:beforeLines="50" w:before="156"/>
      </w:pPr>
    </w:p>
    <w:p w14:paraId="5CF0B541" w14:textId="19665C94" w:rsidR="00BF5214" w:rsidRDefault="00BF5214" w:rsidP="00725830">
      <w:pPr>
        <w:spacing w:beforeLines="50" w:before="156"/>
      </w:pPr>
    </w:p>
    <w:p w14:paraId="06FA502B" w14:textId="4BE23027" w:rsidR="00BF5214" w:rsidRDefault="00BF5214" w:rsidP="00725830">
      <w:pPr>
        <w:spacing w:beforeLines="50" w:before="156"/>
      </w:pPr>
    </w:p>
    <w:p w14:paraId="3F5E1A4A" w14:textId="182365B9" w:rsidR="00BF5214" w:rsidRDefault="00BF5214" w:rsidP="00725830">
      <w:pPr>
        <w:spacing w:beforeLines="50" w:before="156"/>
      </w:pPr>
    </w:p>
    <w:p w14:paraId="21021FB5" w14:textId="698730C1" w:rsidR="00BF5214" w:rsidRDefault="00BF5214" w:rsidP="00725830">
      <w:pPr>
        <w:spacing w:beforeLines="50" w:before="156"/>
      </w:pPr>
    </w:p>
    <w:p w14:paraId="02663954" w14:textId="26B1FD7F" w:rsidR="00BF5214" w:rsidRDefault="00BF5214" w:rsidP="00725830">
      <w:pPr>
        <w:spacing w:beforeLines="50" w:before="156"/>
      </w:pPr>
    </w:p>
    <w:p w14:paraId="1556AA89" w14:textId="38D9197E" w:rsidR="00BF5214" w:rsidRDefault="00BF5214" w:rsidP="00725830">
      <w:pPr>
        <w:spacing w:beforeLines="50" w:before="156"/>
      </w:pPr>
    </w:p>
    <w:p w14:paraId="7BB3DACD" w14:textId="3DDDD71F" w:rsidR="00BF5214" w:rsidRDefault="00BF5214" w:rsidP="00725830">
      <w:pPr>
        <w:spacing w:beforeLines="50" w:before="156"/>
      </w:pPr>
    </w:p>
    <w:p w14:paraId="0292826D" w14:textId="49A251FC" w:rsidR="00BF5214" w:rsidRDefault="00BF5214" w:rsidP="00725830">
      <w:pPr>
        <w:spacing w:beforeLines="50" w:before="156"/>
      </w:pPr>
    </w:p>
    <w:p w14:paraId="733007D6" w14:textId="14A9A50A" w:rsidR="00BF5214" w:rsidRDefault="00BF5214" w:rsidP="00725830">
      <w:pPr>
        <w:spacing w:beforeLines="50" w:before="156"/>
      </w:pPr>
    </w:p>
    <w:p w14:paraId="4B2D33B1" w14:textId="2024FCF2" w:rsidR="00BF5214" w:rsidRDefault="00BF5214" w:rsidP="00725830">
      <w:pPr>
        <w:spacing w:beforeLines="50" w:before="156"/>
      </w:pPr>
    </w:p>
    <w:p w14:paraId="46089C1E" w14:textId="5359FA52" w:rsidR="00BF5214" w:rsidRDefault="00BF5214" w:rsidP="00725830">
      <w:pPr>
        <w:spacing w:beforeLines="50" w:before="156"/>
      </w:pPr>
    </w:p>
    <w:p w14:paraId="3DE50A4F" w14:textId="16C94F78" w:rsidR="00BF5214" w:rsidRDefault="00BF5214" w:rsidP="00725830">
      <w:pPr>
        <w:spacing w:beforeLines="50" w:before="156"/>
      </w:pPr>
    </w:p>
    <w:p w14:paraId="43FA6F1B" w14:textId="798547B4" w:rsidR="00BF5214" w:rsidRDefault="00BF5214" w:rsidP="00725830">
      <w:pPr>
        <w:spacing w:beforeLines="50" w:before="156"/>
      </w:pPr>
    </w:p>
    <w:p w14:paraId="091CCFFC" w14:textId="3163B94F" w:rsidR="00BF5214" w:rsidRDefault="00BF5214" w:rsidP="00725830">
      <w:pPr>
        <w:spacing w:beforeLines="50" w:before="156"/>
      </w:pPr>
    </w:p>
    <w:p w14:paraId="59C8DF78" w14:textId="0A31DB49" w:rsidR="00BF5214" w:rsidRDefault="00BF5214" w:rsidP="00725830">
      <w:pPr>
        <w:spacing w:beforeLines="50" w:before="156"/>
      </w:pPr>
    </w:p>
    <w:p w14:paraId="17B1D990" w14:textId="77777777" w:rsidR="00BF5214" w:rsidRDefault="00BF5214" w:rsidP="00725830">
      <w:pPr>
        <w:pStyle w:val="1"/>
        <w:widowControl/>
        <w:spacing w:beforeLines="50" w:before="156" w:beforeAutospacing="0" w:afterAutospacing="0"/>
        <w:jc w:val="center"/>
        <w:rPr>
          <w:rFonts w:hint="default"/>
          <w:color w:val="333333"/>
          <w:sz w:val="43"/>
          <w:szCs w:val="43"/>
        </w:rPr>
      </w:pPr>
      <w:bookmarkStart w:id="1" w:name="_Toc62413707"/>
      <w:r>
        <w:rPr>
          <w:color w:val="333333"/>
          <w:sz w:val="43"/>
          <w:szCs w:val="43"/>
          <w:shd w:val="clear" w:color="auto" w:fill="FFFFFF"/>
        </w:rPr>
        <w:lastRenderedPageBreak/>
        <w:t>中共中央关于制定国民经济和社会发展第十四个五年规划和二〇三五年远景目标的建议</w:t>
      </w:r>
      <w:bookmarkEnd w:id="1"/>
    </w:p>
    <w:p w14:paraId="1CF42AA7" w14:textId="77777777" w:rsidR="00BF5214" w:rsidRDefault="00095425" w:rsidP="00725830">
      <w:pPr>
        <w:widowControl/>
        <w:pBdr>
          <w:bottom w:val="single" w:sz="4" w:space="0" w:color="E7D6C3"/>
        </w:pBdr>
        <w:shd w:val="clear" w:color="auto" w:fill="FFFFFF"/>
        <w:spacing w:beforeLines="50" w:before="156" w:line="576" w:lineRule="atLeast"/>
        <w:jc w:val="left"/>
        <w:rPr>
          <w:rFonts w:ascii="微软雅黑" w:eastAsia="微软雅黑" w:hAnsi="微软雅黑" w:cs="微软雅黑"/>
          <w:color w:val="333333"/>
          <w:sz w:val="14"/>
          <w:szCs w:val="14"/>
        </w:rPr>
      </w:pPr>
      <w:hyperlink r:id="rId11" w:tgtFrame="http://www.12371.cn/2020/11/03/_blank" w:history="1">
        <w:r w:rsidR="00BF5214">
          <w:rPr>
            <w:rStyle w:val="a9"/>
            <w:rFonts w:ascii="微软雅黑" w:eastAsia="微软雅黑" w:hAnsi="微软雅黑" w:cs="微软雅黑" w:hint="eastAsia"/>
            <w:color w:val="000000"/>
            <w:sz w:val="16"/>
            <w:szCs w:val="16"/>
            <w:shd w:val="clear" w:color="auto" w:fill="FFFFFF"/>
          </w:rPr>
          <w:t>共产党员网</w:t>
        </w:r>
      </w:hyperlink>
      <w:hyperlink r:id="rId12" w:history="1">
        <w:r w:rsidR="00BF5214">
          <w:rPr>
            <w:rStyle w:val="a9"/>
            <w:rFonts w:ascii="微软雅黑" w:eastAsia="微软雅黑" w:hAnsi="微软雅黑" w:cs="微软雅黑" w:hint="eastAsia"/>
            <w:color w:val="000000"/>
            <w:sz w:val="16"/>
            <w:szCs w:val="16"/>
            <w:shd w:val="clear" w:color="auto" w:fill="FFFFFF"/>
          </w:rPr>
          <w:t>分享</w:t>
        </w:r>
      </w:hyperlink>
    </w:p>
    <w:p w14:paraId="5E150B21" w14:textId="77777777" w:rsidR="00BF5214" w:rsidRDefault="00095425" w:rsidP="00725830">
      <w:pPr>
        <w:widowControl/>
        <w:shd w:val="clear" w:color="auto" w:fill="FFFFFF"/>
        <w:spacing w:beforeLines="50" w:before="156"/>
        <w:jc w:val="left"/>
        <w:rPr>
          <w:rFonts w:ascii="微软雅黑" w:eastAsia="微软雅黑" w:hAnsi="微软雅黑" w:cs="微软雅黑"/>
          <w:color w:val="333333"/>
          <w:sz w:val="14"/>
          <w:szCs w:val="14"/>
        </w:rPr>
      </w:pPr>
      <w:hyperlink r:id="rId13" w:history="1"/>
    </w:p>
    <w:p w14:paraId="6858CF3F" w14:textId="77777777" w:rsidR="00BF5214" w:rsidRDefault="00BF5214" w:rsidP="00725830">
      <w:pPr>
        <w:pStyle w:val="a7"/>
        <w:widowControl/>
        <w:spacing w:beforeLines="50" w:before="156" w:beforeAutospacing="0" w:afterAutospacing="0" w:line="504" w:lineRule="atLeast"/>
        <w:jc w:val="center"/>
        <w:rPr>
          <w:color w:val="333333"/>
          <w:sz w:val="21"/>
          <w:szCs w:val="21"/>
        </w:rPr>
      </w:pPr>
      <w:r>
        <w:rPr>
          <w:rStyle w:val="a8"/>
          <w:rFonts w:ascii="微软雅黑" w:eastAsia="微软雅黑" w:hAnsi="微软雅黑" w:cs="微软雅黑" w:hint="eastAsia"/>
          <w:color w:val="333333"/>
          <w:sz w:val="21"/>
          <w:szCs w:val="21"/>
          <w:shd w:val="clear" w:color="auto" w:fill="FFFFFF"/>
        </w:rPr>
        <w:t>中共中央关于制定国民经济和社会发展第十四个五年规划和二〇三五年远景目标的建议</w:t>
      </w:r>
    </w:p>
    <w:p w14:paraId="3213910F" w14:textId="77777777" w:rsidR="00BF5214" w:rsidRDefault="00BF5214" w:rsidP="00725830">
      <w:pPr>
        <w:pStyle w:val="a7"/>
        <w:widowControl/>
        <w:spacing w:beforeLines="50" w:before="156" w:beforeAutospacing="0" w:afterAutospacing="0" w:line="504" w:lineRule="atLeast"/>
        <w:jc w:val="center"/>
        <w:rPr>
          <w:color w:val="333333"/>
          <w:sz w:val="21"/>
          <w:szCs w:val="21"/>
        </w:rPr>
      </w:pPr>
      <w:r>
        <w:rPr>
          <w:rStyle w:val="a8"/>
          <w:rFonts w:ascii="微软雅黑" w:eastAsia="微软雅黑" w:hAnsi="微软雅黑" w:cs="微软雅黑" w:hint="eastAsia"/>
          <w:color w:val="333333"/>
          <w:sz w:val="21"/>
          <w:szCs w:val="21"/>
          <w:shd w:val="clear" w:color="auto" w:fill="FFFFFF"/>
        </w:rPr>
        <w:t>（2020年10月29日中国共产党第十九届中央委员会第五次全体会议通过）</w:t>
      </w:r>
    </w:p>
    <w:p w14:paraId="33B0B8E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14:paraId="1DB14DB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一、全面建成小康社会，开启全面建设社会主义现代化国家新征程</w:t>
      </w:r>
    </w:p>
    <w:p w14:paraId="35FED48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Pr>
          <w:rFonts w:ascii="微软雅黑" w:eastAsia="微软雅黑" w:hAnsi="微软雅黑" w:cs="微软雅黑" w:hint="eastAsia"/>
          <w:color w:val="333333"/>
          <w:sz w:val="21"/>
          <w:szCs w:val="21"/>
          <w:shd w:val="clear" w:color="auto" w:fill="FFFFFF"/>
        </w:rPr>
        <w:t>一百万亿</w:t>
      </w:r>
      <w:proofErr w:type="gramEnd"/>
      <w:r>
        <w:rPr>
          <w:rFonts w:ascii="微软雅黑" w:eastAsia="微软雅黑" w:hAnsi="微软雅黑" w:cs="微软雅黑" w:hint="eastAsia"/>
          <w:color w:val="333333"/>
          <w:sz w:val="21"/>
          <w:szCs w:val="21"/>
          <w:shd w:val="clear" w:color="auto" w:fill="FFFFFF"/>
        </w:rPr>
        <w:t>元；脱贫攻坚成果举世瞩目，五千五百七十五万农村贫困人口实现脱贫；粮食年产量连续五年稳定在</w:t>
      </w:r>
      <w:proofErr w:type="gramStart"/>
      <w:r>
        <w:rPr>
          <w:rFonts w:ascii="微软雅黑" w:eastAsia="微软雅黑" w:hAnsi="微软雅黑" w:cs="微软雅黑" w:hint="eastAsia"/>
          <w:color w:val="333333"/>
          <w:sz w:val="21"/>
          <w:szCs w:val="21"/>
          <w:shd w:val="clear" w:color="auto" w:fill="FFFFFF"/>
        </w:rPr>
        <w:t>一万三千亿斤</w:t>
      </w:r>
      <w:proofErr w:type="gramEnd"/>
      <w:r>
        <w:rPr>
          <w:rFonts w:ascii="微软雅黑" w:eastAsia="微软雅黑" w:hAnsi="微软雅黑" w:cs="微软雅黑" w:hint="eastAsia"/>
          <w:color w:val="333333"/>
          <w:sz w:val="21"/>
          <w:szCs w:val="21"/>
          <w:shd w:val="clear" w:color="auto" w:fill="FFFFFF"/>
        </w:rPr>
        <w:t>以上；污染防治力度加大，生态环境明显改善；对外开放持续扩大，共建“一带一路”成果丰硕；人民生活水平显著提高，高等教育进入普及化阶段，城</w:t>
      </w:r>
      <w:r>
        <w:rPr>
          <w:rFonts w:ascii="微软雅黑" w:eastAsia="微软雅黑" w:hAnsi="微软雅黑" w:cs="微软雅黑" w:hint="eastAsia"/>
          <w:color w:val="333333"/>
          <w:sz w:val="21"/>
          <w:szCs w:val="21"/>
          <w:shd w:val="clear" w:color="auto" w:fill="FFFFFF"/>
        </w:rPr>
        <w:lastRenderedPageBreak/>
        <w:t>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14:paraId="0C2CD6C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w:t>
      </w:r>
      <w:r>
        <w:rPr>
          <w:rFonts w:ascii="微软雅黑" w:eastAsia="微软雅黑" w:hAnsi="微软雅黑" w:cs="微软雅黑" w:hint="eastAsia"/>
          <w:color w:val="333333"/>
          <w:sz w:val="21"/>
          <w:szCs w:val="21"/>
          <w:shd w:val="clear" w:color="auto" w:fill="FFFFFF"/>
        </w:rPr>
        <w:lastRenderedPageBreak/>
        <w:t>把握发展规律，发扬斗争精神，树立底线思维，准确识变、科学应变、主动求变，善于在危机中育先机、于变局中开新局，抓住机遇，应对挑战，趋利避害，奋勇前进。</w:t>
      </w:r>
    </w:p>
    <w:p w14:paraId="2F37601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3.到二〇三五年基本实现社会主义现代化远景目标。党的十九大对实现第二个百年奋斗目标</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Pr>
          <w:rFonts w:ascii="微软雅黑" w:eastAsia="微软雅黑" w:hAnsi="微软雅黑" w:cs="微软雅黑" w:hint="eastAsia"/>
          <w:color w:val="333333"/>
          <w:sz w:val="21"/>
          <w:szCs w:val="21"/>
          <w:shd w:val="clear" w:color="auto" w:fill="FFFFFF"/>
        </w:rPr>
        <w:t>软实力</w:t>
      </w:r>
      <w:proofErr w:type="gramEnd"/>
      <w:r>
        <w:rPr>
          <w:rFonts w:ascii="微软雅黑" w:eastAsia="微软雅黑" w:hAnsi="微软雅黑" w:cs="微软雅黑" w:hint="eastAsia"/>
          <w:color w:val="333333"/>
          <w:sz w:val="21"/>
          <w:szCs w:val="21"/>
          <w:shd w:val="clear" w:color="auto" w:fill="FFFFFF"/>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14:paraId="7A6D174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 xml:space="preserve">　二、“十四五”时期经济社会发展指导方针和主要目标</w:t>
      </w:r>
    </w:p>
    <w:p w14:paraId="462229D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w:t>
      </w:r>
      <w:r>
        <w:rPr>
          <w:rFonts w:ascii="微软雅黑" w:eastAsia="微软雅黑" w:hAnsi="微软雅黑" w:cs="微软雅黑" w:hint="eastAsia"/>
          <w:color w:val="333333"/>
          <w:sz w:val="21"/>
          <w:szCs w:val="21"/>
          <w:shd w:val="clear" w:color="auto" w:fill="FFFFFF"/>
        </w:rPr>
        <w:lastRenderedPageBreak/>
        <w:t>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14:paraId="27AB5E6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5.“十四五”时期经济社会发展必须遵循的原则。</w:t>
      </w:r>
    </w:p>
    <w:p w14:paraId="7450FAE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——坚持党的全面领导。坚持和完善党领导经济社会发展的体制机制，坚持和完善中国特色社会主义制度，不断提高贯彻新发展理念、构建新发展格局能力和水平，为实现高质量发展提供根本保证。</w:t>
      </w:r>
    </w:p>
    <w:p w14:paraId="61B5F17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14:paraId="1BFE419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——坚持新发展理念。把新发展理念贯穿发展全过程和各领域，构建新发展格局，切实转变发展方式，推动质量变革、效率变革、动力变革，实现更高质量、更有效率、更加公平、更可持续、更为安全的发展。</w:t>
      </w:r>
    </w:p>
    <w:p w14:paraId="04264CD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14:paraId="4C5F976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14:paraId="0A40DB9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14:paraId="7535AD2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14:paraId="2741E92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14:paraId="269A210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14:paraId="01F3168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——生态文明建设实现新进步。国土空间开发保护格局得到优化，生产生活方式绿色</w:t>
      </w:r>
      <w:proofErr w:type="gramStart"/>
      <w:r>
        <w:rPr>
          <w:rFonts w:ascii="微软雅黑" w:eastAsia="微软雅黑" w:hAnsi="微软雅黑" w:cs="微软雅黑" w:hint="eastAsia"/>
          <w:color w:val="333333"/>
          <w:sz w:val="21"/>
          <w:szCs w:val="21"/>
          <w:shd w:val="clear" w:color="auto" w:fill="FFFFFF"/>
        </w:rPr>
        <w:t>转型成效</w:t>
      </w:r>
      <w:proofErr w:type="gramEnd"/>
      <w:r>
        <w:rPr>
          <w:rFonts w:ascii="微软雅黑" w:eastAsia="微软雅黑" w:hAnsi="微软雅黑" w:cs="微软雅黑" w:hint="eastAsia"/>
          <w:color w:val="333333"/>
          <w:sz w:val="21"/>
          <w:szCs w:val="21"/>
          <w:shd w:val="clear" w:color="auto" w:fill="FFFFFF"/>
        </w:rPr>
        <w:t>显著，能源资源配置更加合理、利用效率大幅提高，主要污染物排放总量持续减少，生态环境持续改善，生态安全屏障更加牢固，城乡人居环境明显改善。</w:t>
      </w:r>
    </w:p>
    <w:p w14:paraId="65B3862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14:paraId="332EECA7"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——国家治理效能得到新提升。社会主义民主法治更加健全，社会公平正义进一步彰显，国家行政体系更加完善，政府作用更好发挥，行政效率和公信</w:t>
      </w:r>
      <w:proofErr w:type="gramStart"/>
      <w:r>
        <w:rPr>
          <w:rFonts w:ascii="微软雅黑" w:eastAsia="微软雅黑" w:hAnsi="微软雅黑" w:cs="微软雅黑" w:hint="eastAsia"/>
          <w:color w:val="333333"/>
          <w:sz w:val="21"/>
          <w:szCs w:val="21"/>
          <w:shd w:val="clear" w:color="auto" w:fill="FFFFFF"/>
        </w:rPr>
        <w:t>力显著</w:t>
      </w:r>
      <w:proofErr w:type="gramEnd"/>
      <w:r>
        <w:rPr>
          <w:rFonts w:ascii="微软雅黑" w:eastAsia="微软雅黑" w:hAnsi="微软雅黑" w:cs="微软雅黑" w:hint="eastAsia"/>
          <w:color w:val="333333"/>
          <w:sz w:val="21"/>
          <w:szCs w:val="21"/>
          <w:shd w:val="clear" w:color="auto" w:fill="FFFFFF"/>
        </w:rPr>
        <w:t>提升，社会治理特别是基层治理水平明显提高，防范化解重大风险体制机制不断健全，突发公共事件应急能力显著增强，自然灾害防御水平明显提升，发展安全保障更加有力，国防和军队现代化迈出重大步伐。</w:t>
      </w:r>
    </w:p>
    <w:p w14:paraId="2A3982A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三、坚持创新驱动发展，全面塑造发展新优势</w:t>
      </w:r>
    </w:p>
    <w:p w14:paraId="7B56458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14:paraId="37B5B4A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w:t>
      </w:r>
      <w:r>
        <w:rPr>
          <w:rFonts w:ascii="微软雅黑" w:eastAsia="微软雅黑" w:hAnsi="微软雅黑" w:cs="微软雅黑" w:hint="eastAsia"/>
          <w:color w:val="333333"/>
          <w:sz w:val="21"/>
          <w:szCs w:val="21"/>
          <w:shd w:val="clear" w:color="auto" w:fill="FFFFFF"/>
        </w:rPr>
        <w:lastRenderedPageBreak/>
        <w:t>点实验室体系。布局建设综合性国家科学中心和区域性创新高地，支持北京、上海、粤港澳大湾区形成国际科技创新中心。构建国家科研论文和科技信息高端交流平台。</w:t>
      </w:r>
    </w:p>
    <w:p w14:paraId="50E0C42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8.提升企业技术创新能力。强化企业创新主体地位，促进各</w:t>
      </w:r>
      <w:proofErr w:type="gramStart"/>
      <w:r>
        <w:rPr>
          <w:rFonts w:ascii="微软雅黑" w:eastAsia="微软雅黑" w:hAnsi="微软雅黑" w:cs="微软雅黑" w:hint="eastAsia"/>
          <w:color w:val="333333"/>
          <w:sz w:val="21"/>
          <w:szCs w:val="21"/>
          <w:shd w:val="clear" w:color="auto" w:fill="FFFFFF"/>
        </w:rPr>
        <w:t>类创新</w:t>
      </w:r>
      <w:proofErr w:type="gramEnd"/>
      <w:r>
        <w:rPr>
          <w:rFonts w:ascii="微软雅黑" w:eastAsia="微软雅黑" w:hAnsi="微软雅黑" w:cs="微软雅黑" w:hint="eastAsia"/>
          <w:color w:val="333333"/>
          <w:sz w:val="21"/>
          <w:szCs w:val="21"/>
          <w:shd w:val="clear" w:color="auto" w:fill="FFFFFF"/>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Pr>
          <w:rFonts w:ascii="微软雅黑" w:eastAsia="微软雅黑" w:hAnsi="微软雅黑" w:cs="微软雅黑" w:hint="eastAsia"/>
          <w:color w:val="333333"/>
          <w:sz w:val="21"/>
          <w:szCs w:val="21"/>
          <w:shd w:val="clear" w:color="auto" w:fill="FFFFFF"/>
        </w:rPr>
        <w:t>微企业</w:t>
      </w:r>
      <w:proofErr w:type="gramEnd"/>
      <w:r>
        <w:rPr>
          <w:rFonts w:ascii="微软雅黑" w:eastAsia="微软雅黑" w:hAnsi="微软雅黑" w:cs="微软雅黑" w:hint="eastAsia"/>
          <w:color w:val="333333"/>
          <w:sz w:val="21"/>
          <w:szCs w:val="21"/>
          <w:shd w:val="clear" w:color="auto" w:fill="FFFFFF"/>
        </w:rPr>
        <w:t>成长为创新重要发源地，加强共性技术平台建设，推动产业链上中下游、大中小企业融通创新。</w:t>
      </w:r>
    </w:p>
    <w:p w14:paraId="59D32487"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14:paraId="142D26A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w:t>
      </w:r>
      <w:r>
        <w:rPr>
          <w:rFonts w:ascii="微软雅黑" w:eastAsia="微软雅黑" w:hAnsi="微软雅黑" w:cs="微软雅黑" w:hint="eastAsia"/>
          <w:color w:val="333333"/>
          <w:sz w:val="21"/>
          <w:szCs w:val="21"/>
          <w:shd w:val="clear" w:color="auto" w:fill="FFFFFF"/>
        </w:rPr>
        <w:lastRenderedPageBreak/>
        <w:t>作，营造崇尚创新的社会氛围。健全科技伦理体系。促进科技开放合作，研究设立面向全球的科学研究基金。</w:t>
      </w:r>
    </w:p>
    <w:p w14:paraId="232FFBA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四、加快发展现代产业体系，推动经济体系优化升级</w:t>
      </w:r>
    </w:p>
    <w:p w14:paraId="02D6179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坚持把发展经济着力点放在实体经济上，坚定不移建设制造强国、质量强国、网络强国、数字中国，推进产业基础高级化、产业链现代化，提高经济质量效益和核心竞争力。</w:t>
      </w:r>
    </w:p>
    <w:p w14:paraId="6A5431E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11.提升产业</w:t>
      </w:r>
      <w:proofErr w:type="gramStart"/>
      <w:r>
        <w:rPr>
          <w:rFonts w:ascii="微软雅黑" w:eastAsia="微软雅黑" w:hAnsi="微软雅黑" w:cs="微软雅黑" w:hint="eastAsia"/>
          <w:color w:val="333333"/>
          <w:sz w:val="21"/>
          <w:szCs w:val="21"/>
          <w:shd w:val="clear" w:color="auto" w:fill="FFFFFF"/>
        </w:rPr>
        <w:t>链供应</w:t>
      </w:r>
      <w:proofErr w:type="gramEnd"/>
      <w:r>
        <w:rPr>
          <w:rFonts w:ascii="微软雅黑" w:eastAsia="微软雅黑" w:hAnsi="微软雅黑" w:cs="微软雅黑" w:hint="eastAsia"/>
          <w:color w:val="333333"/>
          <w:sz w:val="21"/>
          <w:szCs w:val="21"/>
          <w:shd w:val="clear" w:color="auto" w:fill="FFFFFF"/>
        </w:rPr>
        <w:t>链现代化水平。保持制造业比重基本稳定，巩固壮大实体经济根基。坚持自主可控、安全高效，分行业做好供应</w:t>
      </w:r>
      <w:proofErr w:type="gramStart"/>
      <w:r>
        <w:rPr>
          <w:rFonts w:ascii="微软雅黑" w:eastAsia="微软雅黑" w:hAnsi="微软雅黑" w:cs="微软雅黑" w:hint="eastAsia"/>
          <w:color w:val="333333"/>
          <w:sz w:val="21"/>
          <w:szCs w:val="21"/>
          <w:shd w:val="clear" w:color="auto" w:fill="FFFFFF"/>
        </w:rPr>
        <w:t>链战略</w:t>
      </w:r>
      <w:proofErr w:type="gramEnd"/>
      <w:r>
        <w:rPr>
          <w:rFonts w:ascii="微软雅黑" w:eastAsia="微软雅黑" w:hAnsi="微软雅黑" w:cs="微软雅黑" w:hint="eastAsia"/>
          <w:color w:val="333333"/>
          <w:sz w:val="21"/>
          <w:szCs w:val="21"/>
          <w:shd w:val="clear" w:color="auto" w:fill="FFFFFF"/>
        </w:rPr>
        <w:t>设计和精准施策，推动全产业链优化升级。锻造产业</w:t>
      </w:r>
      <w:proofErr w:type="gramStart"/>
      <w:r>
        <w:rPr>
          <w:rFonts w:ascii="微软雅黑" w:eastAsia="微软雅黑" w:hAnsi="微软雅黑" w:cs="微软雅黑" w:hint="eastAsia"/>
          <w:color w:val="333333"/>
          <w:sz w:val="21"/>
          <w:szCs w:val="21"/>
          <w:shd w:val="clear" w:color="auto" w:fill="FFFFFF"/>
        </w:rPr>
        <w:t>链供应</w:t>
      </w:r>
      <w:proofErr w:type="gramEnd"/>
      <w:r>
        <w:rPr>
          <w:rFonts w:ascii="微软雅黑" w:eastAsia="微软雅黑" w:hAnsi="微软雅黑" w:cs="微软雅黑" w:hint="eastAsia"/>
          <w:color w:val="333333"/>
          <w:sz w:val="21"/>
          <w:szCs w:val="21"/>
          <w:shd w:val="clear" w:color="auto" w:fill="FFFFFF"/>
        </w:rPr>
        <w:t>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w:t>
      </w:r>
      <w:proofErr w:type="gramStart"/>
      <w:r>
        <w:rPr>
          <w:rFonts w:ascii="微软雅黑" w:eastAsia="微软雅黑" w:hAnsi="微软雅黑" w:cs="微软雅黑" w:hint="eastAsia"/>
          <w:color w:val="333333"/>
          <w:sz w:val="21"/>
          <w:szCs w:val="21"/>
          <w:shd w:val="clear" w:color="auto" w:fill="FFFFFF"/>
        </w:rPr>
        <w:t>链供应</w:t>
      </w:r>
      <w:proofErr w:type="gramEnd"/>
      <w:r>
        <w:rPr>
          <w:rFonts w:ascii="微软雅黑" w:eastAsia="微软雅黑" w:hAnsi="微软雅黑" w:cs="微软雅黑" w:hint="eastAsia"/>
          <w:color w:val="333333"/>
          <w:sz w:val="21"/>
          <w:szCs w:val="21"/>
          <w:shd w:val="clear" w:color="auto" w:fill="FFFFFF"/>
        </w:rPr>
        <w:t>链短板，实施产业基础再造工程，加大重要产品和关键核心技术攻关力度，发展先进适用技术，推动产业</w:t>
      </w:r>
      <w:proofErr w:type="gramStart"/>
      <w:r>
        <w:rPr>
          <w:rFonts w:ascii="微软雅黑" w:eastAsia="微软雅黑" w:hAnsi="微软雅黑" w:cs="微软雅黑" w:hint="eastAsia"/>
          <w:color w:val="333333"/>
          <w:sz w:val="21"/>
          <w:szCs w:val="21"/>
          <w:shd w:val="clear" w:color="auto" w:fill="FFFFFF"/>
        </w:rPr>
        <w:t>链供应</w:t>
      </w:r>
      <w:proofErr w:type="gramEnd"/>
      <w:r>
        <w:rPr>
          <w:rFonts w:ascii="微软雅黑" w:eastAsia="微软雅黑" w:hAnsi="微软雅黑" w:cs="微软雅黑" w:hint="eastAsia"/>
          <w:color w:val="333333"/>
          <w:sz w:val="21"/>
          <w:szCs w:val="21"/>
          <w:shd w:val="clear" w:color="auto" w:fill="FFFFFF"/>
        </w:rPr>
        <w:t>链多元化。优化产业</w:t>
      </w:r>
      <w:proofErr w:type="gramStart"/>
      <w:r>
        <w:rPr>
          <w:rFonts w:ascii="微软雅黑" w:eastAsia="微软雅黑" w:hAnsi="微软雅黑" w:cs="微软雅黑" w:hint="eastAsia"/>
          <w:color w:val="333333"/>
          <w:sz w:val="21"/>
          <w:szCs w:val="21"/>
          <w:shd w:val="clear" w:color="auto" w:fill="FFFFFF"/>
        </w:rPr>
        <w:t>链供应链发展</w:t>
      </w:r>
      <w:proofErr w:type="gramEnd"/>
      <w:r>
        <w:rPr>
          <w:rFonts w:ascii="微软雅黑" w:eastAsia="微软雅黑" w:hAnsi="微软雅黑" w:cs="微软雅黑" w:hint="eastAsia"/>
          <w:color w:val="333333"/>
          <w:sz w:val="21"/>
          <w:szCs w:val="21"/>
          <w:shd w:val="clear" w:color="auto" w:fill="FFFFFF"/>
        </w:rPr>
        <w:t>环境，强化要素支撑。加强国际产业安全合作，形成具有更强创新力、更高附加值、更安全可靠的产业</w:t>
      </w:r>
      <w:proofErr w:type="gramStart"/>
      <w:r>
        <w:rPr>
          <w:rFonts w:ascii="微软雅黑" w:eastAsia="微软雅黑" w:hAnsi="微软雅黑" w:cs="微软雅黑" w:hint="eastAsia"/>
          <w:color w:val="333333"/>
          <w:sz w:val="21"/>
          <w:szCs w:val="21"/>
          <w:shd w:val="clear" w:color="auto" w:fill="FFFFFF"/>
        </w:rPr>
        <w:t>链供应</w:t>
      </w:r>
      <w:proofErr w:type="gramEnd"/>
      <w:r>
        <w:rPr>
          <w:rFonts w:ascii="微软雅黑" w:eastAsia="微软雅黑" w:hAnsi="微软雅黑" w:cs="微软雅黑" w:hint="eastAsia"/>
          <w:color w:val="333333"/>
          <w:sz w:val="21"/>
          <w:szCs w:val="21"/>
          <w:shd w:val="clear" w:color="auto" w:fill="FFFFFF"/>
        </w:rPr>
        <w:t>链。</w:t>
      </w:r>
    </w:p>
    <w:p w14:paraId="3B0C602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14:paraId="64D1060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13.加快发展现代服务业。推动生产性服务业向专业化和价值链高端延伸，推动各类市场主体参与服务供给，加快发展研发设计、现代物流、法律服务等服务业，推动现代服务业</w:t>
      </w:r>
      <w:r>
        <w:rPr>
          <w:rFonts w:ascii="微软雅黑" w:eastAsia="微软雅黑" w:hAnsi="微软雅黑" w:cs="微软雅黑" w:hint="eastAsia"/>
          <w:color w:val="333333"/>
          <w:sz w:val="21"/>
          <w:szCs w:val="21"/>
          <w:shd w:val="clear" w:color="auto" w:fill="FFFFFF"/>
        </w:rPr>
        <w:lastRenderedPageBreak/>
        <w:t>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14:paraId="41E199F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14:paraId="06DCFEB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14:paraId="67236AD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五、形成强大国内市场，构建新发展格局</w:t>
      </w:r>
    </w:p>
    <w:p w14:paraId="54C7CB0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坚持扩大内需这个战略基点，加快培育完整内需体系，把实施扩大内需战略同深化供给侧结构性改革有机结合起来，以创新驱动、高质量供给引领和创造新需求。</w:t>
      </w:r>
    </w:p>
    <w:p w14:paraId="0FC563A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16.畅通国内大循环。依托强大国内市场，贯通生产、分配、流通、消费各环节，打破行业垄断和地方保护，形成国民经济良性循环。优化供给结构，改善供给质量，提升供给体</w:t>
      </w:r>
      <w:r>
        <w:rPr>
          <w:rFonts w:ascii="微软雅黑" w:eastAsia="微软雅黑" w:hAnsi="微软雅黑" w:cs="微软雅黑" w:hint="eastAsia"/>
          <w:color w:val="333333"/>
          <w:sz w:val="21"/>
          <w:szCs w:val="21"/>
          <w:shd w:val="clear" w:color="auto" w:fill="FFFFFF"/>
        </w:rPr>
        <w:lastRenderedPageBreak/>
        <w:t>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14:paraId="228BC9E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w:t>
      </w:r>
      <w:proofErr w:type="gramStart"/>
      <w:r>
        <w:rPr>
          <w:rFonts w:ascii="微软雅黑" w:eastAsia="微软雅黑" w:hAnsi="微软雅黑" w:cs="微软雅黑" w:hint="eastAsia"/>
          <w:color w:val="333333"/>
          <w:sz w:val="21"/>
          <w:szCs w:val="21"/>
          <w:shd w:val="clear" w:color="auto" w:fill="FFFFFF"/>
        </w:rPr>
        <w:t>完善内</w:t>
      </w:r>
      <w:proofErr w:type="gramEnd"/>
      <w:r>
        <w:rPr>
          <w:rFonts w:ascii="微软雅黑" w:eastAsia="微软雅黑" w:hAnsi="微软雅黑" w:cs="微软雅黑" w:hint="eastAsia"/>
          <w:color w:val="333333"/>
          <w:sz w:val="21"/>
          <w:szCs w:val="21"/>
          <w:shd w:val="clear" w:color="auto" w:fill="FFFFFF"/>
        </w:rPr>
        <w:t>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14:paraId="67CDF93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Pr>
          <w:rFonts w:ascii="微软雅黑" w:eastAsia="微软雅黑" w:hAnsi="微软雅黑" w:cs="微软雅黑" w:hint="eastAsia"/>
          <w:color w:val="333333"/>
          <w:sz w:val="21"/>
          <w:szCs w:val="21"/>
          <w:shd w:val="clear" w:color="auto" w:fill="FFFFFF"/>
        </w:rPr>
        <w:t>促进线</w:t>
      </w:r>
      <w:proofErr w:type="gramEnd"/>
      <w:r>
        <w:rPr>
          <w:rFonts w:ascii="微软雅黑" w:eastAsia="微软雅黑" w:hAnsi="微软雅黑" w:cs="微软雅黑" w:hint="eastAsia"/>
          <w:color w:val="333333"/>
          <w:sz w:val="21"/>
          <w:szCs w:val="21"/>
          <w:shd w:val="clear" w:color="auto" w:fill="FFFFFF"/>
        </w:rPr>
        <w:t>上线下消费融合发展，开拓城乡消费市场。发展服务消费，放宽服务消费领域市场准入。完善节假日制度，落实带薪休假制度，扩大节假日消费。培育国际消费中心城市。改善消费环境，强化消费者权益保护。</w:t>
      </w:r>
    </w:p>
    <w:p w14:paraId="63DE795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w:t>
      </w:r>
      <w:r>
        <w:rPr>
          <w:rFonts w:ascii="微软雅黑" w:eastAsia="微软雅黑" w:hAnsi="微软雅黑" w:cs="微软雅黑" w:hint="eastAsia"/>
          <w:color w:val="333333"/>
          <w:sz w:val="21"/>
          <w:szCs w:val="21"/>
          <w:shd w:val="clear" w:color="auto" w:fill="FFFFFF"/>
        </w:rPr>
        <w:lastRenderedPageBreak/>
        <w:t>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w:t>
      </w:r>
      <w:proofErr w:type="gramStart"/>
      <w:r>
        <w:rPr>
          <w:rFonts w:ascii="微软雅黑" w:eastAsia="微软雅黑" w:hAnsi="微软雅黑" w:cs="微软雅黑" w:hint="eastAsia"/>
          <w:color w:val="333333"/>
          <w:sz w:val="21"/>
          <w:szCs w:val="21"/>
          <w:shd w:val="clear" w:color="auto" w:fill="FFFFFF"/>
        </w:rPr>
        <w:t>撬</w:t>
      </w:r>
      <w:proofErr w:type="gramEnd"/>
      <w:r>
        <w:rPr>
          <w:rFonts w:ascii="微软雅黑" w:eastAsia="微软雅黑" w:hAnsi="微软雅黑" w:cs="微软雅黑" w:hint="eastAsia"/>
          <w:color w:val="333333"/>
          <w:sz w:val="21"/>
          <w:szCs w:val="21"/>
          <w:shd w:val="clear" w:color="auto" w:fill="FFFFFF"/>
        </w:rPr>
        <w:t>动作用，激发民间投资活力，形成市场主导的投资内</w:t>
      </w:r>
      <w:proofErr w:type="gramStart"/>
      <w:r>
        <w:rPr>
          <w:rFonts w:ascii="微软雅黑" w:eastAsia="微软雅黑" w:hAnsi="微软雅黑" w:cs="微软雅黑" w:hint="eastAsia"/>
          <w:color w:val="333333"/>
          <w:sz w:val="21"/>
          <w:szCs w:val="21"/>
          <w:shd w:val="clear" w:color="auto" w:fill="FFFFFF"/>
        </w:rPr>
        <w:t>生增长</w:t>
      </w:r>
      <w:proofErr w:type="gramEnd"/>
      <w:r>
        <w:rPr>
          <w:rFonts w:ascii="微软雅黑" w:eastAsia="微软雅黑" w:hAnsi="微软雅黑" w:cs="微软雅黑" w:hint="eastAsia"/>
          <w:color w:val="333333"/>
          <w:sz w:val="21"/>
          <w:szCs w:val="21"/>
          <w:shd w:val="clear" w:color="auto" w:fill="FFFFFF"/>
        </w:rPr>
        <w:t>机制。</w:t>
      </w:r>
    </w:p>
    <w:p w14:paraId="68E1C79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六、全面深化改革，构建高水平社会主义市场经济体制</w:t>
      </w:r>
    </w:p>
    <w:p w14:paraId="38B29C2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坚持和完善社会主义基本经济制度，充分发挥市场在资源配置中的决定性作用，更好发挥政府作用，推动有效市场和有为政府更好结合。</w:t>
      </w:r>
    </w:p>
    <w:p w14:paraId="371E96F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20.激发各类市场主体活力。毫不动摇巩固和发展公有制经济，毫不动摇鼓励、支持、引导非公有制经济发展。深化国资国企改革，做</w:t>
      </w:r>
      <w:proofErr w:type="gramStart"/>
      <w:r>
        <w:rPr>
          <w:rFonts w:ascii="微软雅黑" w:eastAsia="微软雅黑" w:hAnsi="微软雅黑" w:cs="微软雅黑" w:hint="eastAsia"/>
          <w:color w:val="333333"/>
          <w:sz w:val="21"/>
          <w:szCs w:val="21"/>
          <w:shd w:val="clear" w:color="auto" w:fill="FFFFFF"/>
        </w:rPr>
        <w:t>强做</w:t>
      </w:r>
      <w:proofErr w:type="gramEnd"/>
      <w:r>
        <w:rPr>
          <w:rFonts w:ascii="微软雅黑" w:eastAsia="微软雅黑" w:hAnsi="微软雅黑" w:cs="微软雅黑" w:hint="eastAsia"/>
          <w:color w:val="333333"/>
          <w:sz w:val="21"/>
          <w:szCs w:val="21"/>
          <w:shd w:val="clear" w:color="auto" w:fill="FFFFFF"/>
        </w:rPr>
        <w:t>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w:t>
      </w:r>
      <w:proofErr w:type="gramStart"/>
      <w:r>
        <w:rPr>
          <w:rFonts w:ascii="微软雅黑" w:eastAsia="微软雅黑" w:hAnsi="微软雅黑" w:cs="微软雅黑" w:hint="eastAsia"/>
          <w:color w:val="333333"/>
          <w:sz w:val="21"/>
          <w:szCs w:val="21"/>
          <w:shd w:val="clear" w:color="auto" w:fill="FFFFFF"/>
        </w:rPr>
        <w:t>经济人士健康</w:t>
      </w:r>
      <w:proofErr w:type="gramEnd"/>
      <w:r>
        <w:rPr>
          <w:rFonts w:ascii="微软雅黑" w:eastAsia="微软雅黑" w:hAnsi="微软雅黑" w:cs="微软雅黑" w:hint="eastAsia"/>
          <w:color w:val="333333"/>
          <w:sz w:val="21"/>
          <w:szCs w:val="21"/>
          <w:shd w:val="clear" w:color="auto" w:fill="FFFFFF"/>
        </w:rPr>
        <w:t>成长，依法平等保护民营企业产权和企业家权益，破除制约民营企业发展的各种壁垒，完善促进中小</w:t>
      </w:r>
      <w:proofErr w:type="gramStart"/>
      <w:r>
        <w:rPr>
          <w:rFonts w:ascii="微软雅黑" w:eastAsia="微软雅黑" w:hAnsi="微软雅黑" w:cs="微软雅黑" w:hint="eastAsia"/>
          <w:color w:val="333333"/>
          <w:sz w:val="21"/>
          <w:szCs w:val="21"/>
          <w:shd w:val="clear" w:color="auto" w:fill="FFFFFF"/>
        </w:rPr>
        <w:t>微企业</w:t>
      </w:r>
      <w:proofErr w:type="gramEnd"/>
      <w:r>
        <w:rPr>
          <w:rFonts w:ascii="微软雅黑" w:eastAsia="微软雅黑" w:hAnsi="微软雅黑" w:cs="微软雅黑" w:hint="eastAsia"/>
          <w:color w:val="333333"/>
          <w:sz w:val="21"/>
          <w:szCs w:val="21"/>
          <w:shd w:val="clear" w:color="auto" w:fill="FFFFFF"/>
        </w:rPr>
        <w:t>和个体工商户发展的法律环境和政策体系。弘扬企业家精神，加快建设世界一流企业。</w:t>
      </w:r>
    </w:p>
    <w:p w14:paraId="2B93083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w:t>
      </w:r>
      <w:r>
        <w:rPr>
          <w:rFonts w:ascii="微软雅黑" w:eastAsia="微软雅黑" w:hAnsi="微软雅黑" w:cs="微软雅黑" w:hint="eastAsia"/>
          <w:color w:val="333333"/>
          <w:sz w:val="21"/>
          <w:szCs w:val="21"/>
          <w:shd w:val="clear" w:color="auto" w:fill="FFFFFF"/>
        </w:rPr>
        <w:lastRenderedPageBreak/>
        <w:t>经济总量平衡、结构优化、内外均衡。加强宏观经济治理数据库等建设，提升大数据等现代技术手段辅助治理能力。推进统计现代化改革。</w:t>
      </w:r>
    </w:p>
    <w:p w14:paraId="42AE97B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w:t>
      </w:r>
      <w:proofErr w:type="gramStart"/>
      <w:r>
        <w:rPr>
          <w:rFonts w:ascii="微软雅黑" w:eastAsia="微软雅黑" w:hAnsi="微软雅黑" w:cs="微软雅黑" w:hint="eastAsia"/>
          <w:color w:val="333333"/>
          <w:sz w:val="21"/>
          <w:szCs w:val="21"/>
          <w:shd w:val="clear" w:color="auto" w:fill="FFFFFF"/>
        </w:rPr>
        <w:t>常态化退市</w:t>
      </w:r>
      <w:proofErr w:type="gramEnd"/>
      <w:r>
        <w:rPr>
          <w:rFonts w:ascii="微软雅黑" w:eastAsia="微软雅黑" w:hAnsi="微软雅黑" w:cs="微软雅黑" w:hint="eastAsia"/>
          <w:color w:val="333333"/>
          <w:sz w:val="21"/>
          <w:szCs w:val="21"/>
          <w:shd w:val="clear" w:color="auto" w:fill="FFFFFF"/>
        </w:rPr>
        <w:t>机制，提高直接融资比重。推进金融双向开放。完善现代金融监管体系，提高金融监管透明度和法治化水平，完善存款保险制度，健全金融风险预防、预警、处置、问</w:t>
      </w:r>
      <w:proofErr w:type="gramStart"/>
      <w:r>
        <w:rPr>
          <w:rFonts w:ascii="微软雅黑" w:eastAsia="微软雅黑" w:hAnsi="微软雅黑" w:cs="微软雅黑" w:hint="eastAsia"/>
          <w:color w:val="333333"/>
          <w:sz w:val="21"/>
          <w:szCs w:val="21"/>
          <w:shd w:val="clear" w:color="auto" w:fill="FFFFFF"/>
        </w:rPr>
        <w:t>责制度</w:t>
      </w:r>
      <w:proofErr w:type="gramEnd"/>
      <w:r>
        <w:rPr>
          <w:rFonts w:ascii="微软雅黑" w:eastAsia="微软雅黑" w:hAnsi="微软雅黑" w:cs="微软雅黑" w:hint="eastAsia"/>
          <w:color w:val="333333"/>
          <w:sz w:val="21"/>
          <w:szCs w:val="21"/>
          <w:shd w:val="clear" w:color="auto" w:fill="FFFFFF"/>
        </w:rPr>
        <w:t>体系，对违法违规行为零容忍。</w:t>
      </w:r>
    </w:p>
    <w:p w14:paraId="3F00409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14:paraId="07BAE8A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24.加快转变政府职能。建设职责明确、依法行政的政府治理体系。深化简政放权、放管结合、优化服务改革，全面实行政府权责清单制度。持续优化市场化法治化国际化营商环</w:t>
      </w:r>
      <w:r>
        <w:rPr>
          <w:rFonts w:ascii="微软雅黑" w:eastAsia="微软雅黑" w:hAnsi="微软雅黑" w:cs="微软雅黑" w:hint="eastAsia"/>
          <w:color w:val="333333"/>
          <w:sz w:val="21"/>
          <w:szCs w:val="21"/>
          <w:shd w:val="clear" w:color="auto" w:fill="FFFFFF"/>
        </w:rPr>
        <w:lastRenderedPageBreak/>
        <w:t>境。实施涉企经营许可事项清单管理，加强事中事后监管，对新产业新业</w:t>
      </w:r>
      <w:proofErr w:type="gramStart"/>
      <w:r>
        <w:rPr>
          <w:rFonts w:ascii="微软雅黑" w:eastAsia="微软雅黑" w:hAnsi="微软雅黑" w:cs="微软雅黑" w:hint="eastAsia"/>
          <w:color w:val="333333"/>
          <w:sz w:val="21"/>
          <w:szCs w:val="21"/>
          <w:shd w:val="clear" w:color="auto" w:fill="FFFFFF"/>
        </w:rPr>
        <w:t>态实行</w:t>
      </w:r>
      <w:proofErr w:type="gramEnd"/>
      <w:r>
        <w:rPr>
          <w:rFonts w:ascii="微软雅黑" w:eastAsia="微软雅黑" w:hAnsi="微软雅黑" w:cs="微软雅黑" w:hint="eastAsia"/>
          <w:color w:val="333333"/>
          <w:sz w:val="21"/>
          <w:szCs w:val="21"/>
          <w:shd w:val="clear" w:color="auto" w:fill="FFFFFF"/>
        </w:rPr>
        <w:t>包容审慎监管。健全重大政策事前评估和事后评价制度，畅通参与政策制定的渠道，提高决策科学化、民主化、法治化水平。推进政务服务标准化、规范化、便利化，深化政务公开。深化行业协会、商会和中介机构改革。</w:t>
      </w:r>
    </w:p>
    <w:p w14:paraId="287B211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 xml:space="preserve">　七、优先发展农业农村，全面推进乡村振兴</w:t>
      </w:r>
    </w:p>
    <w:p w14:paraId="16B01B9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14:paraId="7D1FFD5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25.提高农业质量效益和竞争力。适应确保国计民生要求，以保障国家粮食安全为底线，健全农业支持保护制度。坚持最严格的耕地保护制度，深入实施藏粮于地、</w:t>
      </w:r>
      <w:proofErr w:type="gramStart"/>
      <w:r>
        <w:rPr>
          <w:rFonts w:ascii="微软雅黑" w:eastAsia="微软雅黑" w:hAnsi="微软雅黑" w:cs="微软雅黑" w:hint="eastAsia"/>
          <w:color w:val="333333"/>
          <w:sz w:val="21"/>
          <w:szCs w:val="21"/>
          <w:shd w:val="clear" w:color="auto" w:fill="FFFFFF"/>
        </w:rPr>
        <w:t>藏粮于技战略</w:t>
      </w:r>
      <w:proofErr w:type="gramEnd"/>
      <w:r>
        <w:rPr>
          <w:rFonts w:ascii="微软雅黑" w:eastAsia="微软雅黑" w:hAnsi="微软雅黑" w:cs="微软雅黑" w:hint="eastAsia"/>
          <w:color w:val="333333"/>
          <w:sz w:val="21"/>
          <w:szCs w:val="21"/>
          <w:shd w:val="clear" w:color="auto" w:fill="FFFFFF"/>
        </w:rPr>
        <w:t>，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14:paraId="4F480D3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w:t>
      </w:r>
      <w:r>
        <w:rPr>
          <w:rFonts w:ascii="微软雅黑" w:eastAsia="微软雅黑" w:hAnsi="微软雅黑" w:cs="微软雅黑" w:hint="eastAsia"/>
          <w:color w:val="333333"/>
          <w:sz w:val="21"/>
          <w:szCs w:val="21"/>
          <w:shd w:val="clear" w:color="auto" w:fill="FFFFFF"/>
        </w:rPr>
        <w:lastRenderedPageBreak/>
        <w:t>设质量。因地制宜推进农村改厕、生活垃圾处理和污水治理，实施河湖水系综合整治，改善农村人居环境。提高农民科技文化素质，推动乡村人才振兴。</w:t>
      </w:r>
    </w:p>
    <w:p w14:paraId="1A2FB97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14:paraId="33EA025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w:t>
      </w:r>
      <w:proofErr w:type="gramStart"/>
      <w:r>
        <w:rPr>
          <w:rFonts w:ascii="微软雅黑" w:eastAsia="微软雅黑" w:hAnsi="微软雅黑" w:cs="微软雅黑" w:hint="eastAsia"/>
          <w:color w:val="333333"/>
          <w:sz w:val="21"/>
          <w:szCs w:val="21"/>
          <w:shd w:val="clear" w:color="auto" w:fill="FFFFFF"/>
        </w:rPr>
        <w:t>完善东西</w:t>
      </w:r>
      <w:proofErr w:type="gramEnd"/>
      <w:r>
        <w:rPr>
          <w:rFonts w:ascii="微软雅黑" w:eastAsia="微软雅黑" w:hAnsi="微软雅黑" w:cs="微软雅黑" w:hint="eastAsia"/>
          <w:color w:val="333333"/>
          <w:sz w:val="21"/>
          <w:szCs w:val="21"/>
          <w:shd w:val="clear" w:color="auto" w:fill="FFFFFF"/>
        </w:rPr>
        <w:t>部协作和对口支援、社会力量参与帮扶等机制。</w:t>
      </w:r>
    </w:p>
    <w:p w14:paraId="33677DD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八、优化国土空间布局，推进区域协调发展和新型城镇化</w:t>
      </w:r>
    </w:p>
    <w:p w14:paraId="2454A07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坚持实施区域重大战略、区域协调发展战略、主体功能区战略，健全区域协调发展体制机制，完善新型城镇化战略，构建高质量发展的国土空间布局和支撑体系。</w:t>
      </w:r>
    </w:p>
    <w:p w14:paraId="5D9BCD0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29.构建国土空间开发保护新格局。立足资源环境承载能力，发挥各地比较优势，逐步形成城市化地区、农产品主产区、生态功能区三大空间格局，优化重大基础设施、重大生产</w:t>
      </w:r>
      <w:r>
        <w:rPr>
          <w:rFonts w:ascii="微软雅黑" w:eastAsia="微软雅黑" w:hAnsi="微软雅黑" w:cs="微软雅黑" w:hint="eastAsia"/>
          <w:color w:val="333333"/>
          <w:sz w:val="21"/>
          <w:szCs w:val="21"/>
          <w:shd w:val="clear" w:color="auto" w:fill="FFFFFF"/>
        </w:rPr>
        <w:lastRenderedPageBreak/>
        <w:t>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14:paraId="3D14F49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Pr>
          <w:rFonts w:ascii="微软雅黑" w:eastAsia="微软雅黑" w:hAnsi="微软雅黑" w:cs="微软雅黑" w:hint="eastAsia"/>
          <w:color w:val="333333"/>
          <w:sz w:val="21"/>
          <w:szCs w:val="21"/>
          <w:shd w:val="clear" w:color="auto" w:fill="FFFFFF"/>
        </w:rPr>
        <w:t>稳边固边</w:t>
      </w:r>
      <w:proofErr w:type="gramEnd"/>
      <w:r>
        <w:rPr>
          <w:rFonts w:ascii="微软雅黑" w:eastAsia="微软雅黑" w:hAnsi="微软雅黑" w:cs="微软雅黑" w:hint="eastAsia"/>
          <w:color w:val="333333"/>
          <w:sz w:val="21"/>
          <w:szCs w:val="21"/>
          <w:shd w:val="clear" w:color="auto" w:fill="FFFFFF"/>
        </w:rPr>
        <w:t>。推进京津冀协同发展、长江经济带发展、粤港澳大湾区建设、长三角一体化发展，打造创新平台和新增长极。推动黄河流域生态保护和高质量发展。高标准、高质量</w:t>
      </w:r>
      <w:proofErr w:type="gramStart"/>
      <w:r>
        <w:rPr>
          <w:rFonts w:ascii="微软雅黑" w:eastAsia="微软雅黑" w:hAnsi="微软雅黑" w:cs="微软雅黑" w:hint="eastAsia"/>
          <w:color w:val="333333"/>
          <w:sz w:val="21"/>
          <w:szCs w:val="21"/>
          <w:shd w:val="clear" w:color="auto" w:fill="FFFFFF"/>
        </w:rPr>
        <w:t>建设雄安新区</w:t>
      </w:r>
      <w:proofErr w:type="gramEnd"/>
      <w:r>
        <w:rPr>
          <w:rFonts w:ascii="微软雅黑" w:eastAsia="微软雅黑" w:hAnsi="微软雅黑" w:cs="微软雅黑" w:hint="eastAsia"/>
          <w:color w:val="333333"/>
          <w:sz w:val="21"/>
          <w:szCs w:val="21"/>
          <w:shd w:val="clear" w:color="auto" w:fill="FFFFFF"/>
        </w:rPr>
        <w:t>。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14:paraId="67F8DC9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w:t>
      </w:r>
      <w:r>
        <w:rPr>
          <w:rFonts w:ascii="微软雅黑" w:eastAsia="微软雅黑" w:hAnsi="微软雅黑" w:cs="微软雅黑" w:hint="eastAsia"/>
          <w:color w:val="333333"/>
          <w:sz w:val="21"/>
          <w:szCs w:val="21"/>
          <w:shd w:val="clear" w:color="auto" w:fill="FFFFFF"/>
        </w:rPr>
        <w:lastRenderedPageBreak/>
        <w:t>市和城市群带动作用，建设现代化都市圈。推进成渝地区双城经济圈建设。推进以县城为重要载体的城镇化建设。</w:t>
      </w:r>
    </w:p>
    <w:p w14:paraId="51325CA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九、繁荣发展文化事业和文化产业，提高国家文化软实力</w:t>
      </w:r>
    </w:p>
    <w:p w14:paraId="1418379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坚持马克思主义在意识形态领域的指导地位，坚定文化自信，坚持以社会主义核心价值观引领文化建设，加强社会主义精神文明建设，围绕举旗帜、聚民心、育新人、兴文化、</w:t>
      </w:r>
      <w:proofErr w:type="gramStart"/>
      <w:r>
        <w:rPr>
          <w:rFonts w:ascii="微软雅黑" w:eastAsia="微软雅黑" w:hAnsi="微软雅黑" w:cs="微软雅黑" w:hint="eastAsia"/>
          <w:color w:val="333333"/>
          <w:sz w:val="21"/>
          <w:szCs w:val="21"/>
          <w:shd w:val="clear" w:color="auto" w:fill="FFFFFF"/>
        </w:rPr>
        <w:t>展形象</w:t>
      </w:r>
      <w:proofErr w:type="gramEnd"/>
      <w:r>
        <w:rPr>
          <w:rFonts w:ascii="微软雅黑" w:eastAsia="微软雅黑" w:hAnsi="微软雅黑" w:cs="微软雅黑" w:hint="eastAsia"/>
          <w:color w:val="333333"/>
          <w:sz w:val="21"/>
          <w:szCs w:val="21"/>
          <w:shd w:val="clear" w:color="auto" w:fill="FFFFFF"/>
        </w:rPr>
        <w:t>的使命任务，促进满足人民文化需求和增强人民精神力量相统一，推进社会主义文化强国建设。</w:t>
      </w:r>
    </w:p>
    <w:p w14:paraId="0018C6E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14:paraId="5192CD0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Pr>
          <w:rFonts w:ascii="微软雅黑" w:eastAsia="微软雅黑" w:hAnsi="微软雅黑" w:cs="微软雅黑" w:hint="eastAsia"/>
          <w:color w:val="333333"/>
          <w:sz w:val="21"/>
          <w:szCs w:val="21"/>
          <w:shd w:val="clear" w:color="auto" w:fill="FFFFFF"/>
        </w:rPr>
        <w:t>融媒体</w:t>
      </w:r>
      <w:proofErr w:type="gramEnd"/>
      <w:r>
        <w:rPr>
          <w:rFonts w:ascii="微软雅黑" w:eastAsia="微软雅黑" w:hAnsi="微软雅黑" w:cs="微软雅黑" w:hint="eastAsia"/>
          <w:color w:val="333333"/>
          <w:sz w:val="21"/>
          <w:szCs w:val="21"/>
          <w:shd w:val="clear" w:color="auto" w:fill="FFFFFF"/>
        </w:rPr>
        <w:t>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w:t>
      </w:r>
      <w:r>
        <w:rPr>
          <w:rFonts w:ascii="微软雅黑" w:eastAsia="微软雅黑" w:hAnsi="微软雅黑" w:cs="微软雅黑" w:hint="eastAsia"/>
          <w:color w:val="333333"/>
          <w:sz w:val="21"/>
          <w:szCs w:val="21"/>
          <w:shd w:val="clear" w:color="auto" w:fill="FFFFFF"/>
        </w:rPr>
        <w:lastRenderedPageBreak/>
        <w:t>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14:paraId="07D15CB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w:t>
      </w:r>
      <w:proofErr w:type="gramStart"/>
      <w:r>
        <w:rPr>
          <w:rFonts w:ascii="微软雅黑" w:eastAsia="微软雅黑" w:hAnsi="微软雅黑" w:cs="微软雅黑" w:hint="eastAsia"/>
          <w:color w:val="333333"/>
          <w:sz w:val="21"/>
          <w:szCs w:val="21"/>
          <w:shd w:val="clear" w:color="auto" w:fill="FFFFFF"/>
        </w:rPr>
        <w:t>一</w:t>
      </w:r>
      <w:proofErr w:type="gramEnd"/>
      <w:r>
        <w:rPr>
          <w:rFonts w:ascii="微软雅黑" w:eastAsia="微软雅黑" w:hAnsi="微软雅黑" w:cs="微软雅黑" w:hint="eastAsia"/>
          <w:color w:val="333333"/>
          <w:sz w:val="21"/>
          <w:szCs w:val="21"/>
          <w:shd w:val="clear" w:color="auto" w:fill="FFFFFF"/>
        </w:rPr>
        <w:t>批文化特色鲜明的国家级旅游休闲城市和街区，发展红色旅游和乡村旅游。以讲好中国故事为着力点，创新推进国际传播，加强对外文化交流和多层次文明对话。</w:t>
      </w:r>
    </w:p>
    <w:p w14:paraId="05DEBCA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 xml:space="preserve">　十、推动绿色发展，促进人与自然和谐共生</w:t>
      </w:r>
    </w:p>
    <w:p w14:paraId="4CF8739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14:paraId="72782E2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w:t>
      </w:r>
      <w:proofErr w:type="gramStart"/>
      <w:r>
        <w:rPr>
          <w:rFonts w:ascii="微软雅黑" w:eastAsia="微软雅黑" w:hAnsi="微软雅黑" w:cs="微软雅黑" w:hint="eastAsia"/>
          <w:color w:val="333333"/>
          <w:sz w:val="21"/>
          <w:szCs w:val="21"/>
          <w:shd w:val="clear" w:color="auto" w:fill="FFFFFF"/>
        </w:rPr>
        <w:t>峰行动</w:t>
      </w:r>
      <w:proofErr w:type="gramEnd"/>
      <w:r>
        <w:rPr>
          <w:rFonts w:ascii="微软雅黑" w:eastAsia="微软雅黑" w:hAnsi="微软雅黑" w:cs="微软雅黑" w:hint="eastAsia"/>
          <w:color w:val="333333"/>
          <w:sz w:val="21"/>
          <w:szCs w:val="21"/>
          <w:shd w:val="clear" w:color="auto" w:fill="FFFFFF"/>
        </w:rPr>
        <w:t>方案。</w:t>
      </w:r>
    </w:p>
    <w:p w14:paraId="0790033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w:t>
      </w:r>
      <w:proofErr w:type="gramStart"/>
      <w:r>
        <w:rPr>
          <w:rFonts w:ascii="微软雅黑" w:eastAsia="微软雅黑" w:hAnsi="微软雅黑" w:cs="微软雅黑" w:hint="eastAsia"/>
          <w:color w:val="333333"/>
          <w:sz w:val="21"/>
          <w:szCs w:val="21"/>
          <w:shd w:val="clear" w:color="auto" w:fill="FFFFFF"/>
        </w:rPr>
        <w:t>碳排放权</w:t>
      </w:r>
      <w:proofErr w:type="gramEnd"/>
      <w:r>
        <w:rPr>
          <w:rFonts w:ascii="微软雅黑" w:eastAsia="微软雅黑" w:hAnsi="微软雅黑" w:cs="微软雅黑" w:hint="eastAsia"/>
          <w:color w:val="333333"/>
          <w:sz w:val="21"/>
          <w:szCs w:val="21"/>
          <w:shd w:val="clear" w:color="auto" w:fill="FFFFFF"/>
        </w:rPr>
        <w:t>市场化交易。完善环境保护、节能减排约束性指标管理。完善中央生态环境保护督察制度。积极参与和引领应对气候变化等生态环保国际合作。</w:t>
      </w:r>
    </w:p>
    <w:p w14:paraId="3AD6FAB7"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14:paraId="645D13B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14:paraId="61CB7B5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十一、实行高水平对外开放，开拓合作共赢新局面</w:t>
      </w:r>
    </w:p>
    <w:p w14:paraId="5647F3E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坚持实施更大范围、更宽领域、更深层次对外开放，依托我国大市场优势，促进国际合作，实现互利共赢。</w:t>
      </w:r>
    </w:p>
    <w:p w14:paraId="2165A8D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Pr>
          <w:rFonts w:ascii="微软雅黑" w:eastAsia="微软雅黑" w:hAnsi="微软雅黑" w:cs="微软雅黑" w:hint="eastAsia"/>
          <w:color w:val="333333"/>
          <w:sz w:val="21"/>
          <w:szCs w:val="21"/>
          <w:shd w:val="clear" w:color="auto" w:fill="FFFFFF"/>
        </w:rPr>
        <w:t>慎推进</w:t>
      </w:r>
      <w:proofErr w:type="gramEnd"/>
      <w:r>
        <w:rPr>
          <w:rFonts w:ascii="微软雅黑" w:eastAsia="微软雅黑" w:hAnsi="微软雅黑" w:cs="微软雅黑" w:hint="eastAsia"/>
          <w:color w:val="333333"/>
          <w:sz w:val="21"/>
          <w:szCs w:val="21"/>
          <w:shd w:val="clear" w:color="auto" w:fill="FFFFFF"/>
        </w:rPr>
        <w:t>人民币国际化，坚持市场驱动和企业自主选择，营造以人民币自由使用为基础的新型互利合作关系。发挥好中国国际进口博览会等重要展会平台作用。</w:t>
      </w:r>
    </w:p>
    <w:p w14:paraId="540AD62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40.推动共建“一带一路”高质量发展。坚持共商共建共享原则，秉持绿色、开放、廉洁理念，深化务实合作，加强安全保障，促进共同发展。推进基础设施互联互通，拓展第三方市场合作。构筑互利共赢的产业</w:t>
      </w:r>
      <w:proofErr w:type="gramStart"/>
      <w:r>
        <w:rPr>
          <w:rFonts w:ascii="微软雅黑" w:eastAsia="微软雅黑" w:hAnsi="微软雅黑" w:cs="微软雅黑" w:hint="eastAsia"/>
          <w:color w:val="333333"/>
          <w:sz w:val="21"/>
          <w:szCs w:val="21"/>
          <w:shd w:val="clear" w:color="auto" w:fill="FFFFFF"/>
        </w:rPr>
        <w:t>链供应链合作</w:t>
      </w:r>
      <w:proofErr w:type="gramEnd"/>
      <w:r>
        <w:rPr>
          <w:rFonts w:ascii="微软雅黑" w:eastAsia="微软雅黑" w:hAnsi="微软雅黑" w:cs="微软雅黑" w:hint="eastAsia"/>
          <w:color w:val="333333"/>
          <w:sz w:val="21"/>
          <w:szCs w:val="21"/>
          <w:shd w:val="clear" w:color="auto" w:fill="FFFFFF"/>
        </w:rPr>
        <w:t>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14:paraId="3EC5BFA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14:paraId="43553ED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w:t>
      </w:r>
      <w:r>
        <w:rPr>
          <w:rStyle w:val="a8"/>
          <w:rFonts w:ascii="微软雅黑" w:eastAsia="微软雅黑" w:hAnsi="微软雅黑" w:cs="微软雅黑" w:hint="eastAsia"/>
          <w:color w:val="333333"/>
          <w:sz w:val="21"/>
          <w:szCs w:val="21"/>
          <w:shd w:val="clear" w:color="auto" w:fill="FFFFFF"/>
        </w:rPr>
        <w:t xml:space="preserve">　十二、改善人民生活品质，提高社会建设水平</w:t>
      </w:r>
    </w:p>
    <w:p w14:paraId="385845D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14:paraId="2D7B7E5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14:paraId="75AA2BB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w:t>
      </w:r>
      <w:proofErr w:type="gramStart"/>
      <w:r>
        <w:rPr>
          <w:rFonts w:ascii="微软雅黑" w:eastAsia="微软雅黑" w:hAnsi="微软雅黑" w:cs="微软雅黑" w:hint="eastAsia"/>
          <w:color w:val="333333"/>
          <w:sz w:val="21"/>
          <w:szCs w:val="21"/>
          <w:shd w:val="clear" w:color="auto" w:fill="FFFFFF"/>
        </w:rPr>
        <w:t>零就业</w:t>
      </w:r>
      <w:proofErr w:type="gramEnd"/>
      <w:r>
        <w:rPr>
          <w:rFonts w:ascii="微软雅黑" w:eastAsia="微软雅黑" w:hAnsi="微软雅黑" w:cs="微软雅黑" w:hint="eastAsia"/>
          <w:color w:val="333333"/>
          <w:sz w:val="21"/>
          <w:szCs w:val="21"/>
          <w:shd w:val="clear" w:color="auto" w:fill="FFFFFF"/>
        </w:rPr>
        <w:t>家庭成员就业。完善促进创业带动就业、多渠道灵活就业的保障制度，支持和规范发展新就业形态，健全就业需求调查和失业监测预警机制。</w:t>
      </w:r>
    </w:p>
    <w:p w14:paraId="1C5BE51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w:t>
      </w:r>
      <w:proofErr w:type="gramStart"/>
      <w:r>
        <w:rPr>
          <w:rFonts w:ascii="微软雅黑" w:eastAsia="微软雅黑" w:hAnsi="微软雅黑" w:cs="微软雅黑" w:hint="eastAsia"/>
          <w:color w:val="333333"/>
          <w:sz w:val="21"/>
          <w:szCs w:val="21"/>
          <w:shd w:val="clear" w:color="auto" w:fill="FFFFFF"/>
        </w:rPr>
        <w:t>完善普</w:t>
      </w:r>
      <w:proofErr w:type="gramEnd"/>
      <w:r>
        <w:rPr>
          <w:rFonts w:ascii="微软雅黑" w:eastAsia="微软雅黑" w:hAnsi="微软雅黑" w:cs="微软雅黑" w:hint="eastAsia"/>
          <w:color w:val="333333"/>
          <w:sz w:val="21"/>
          <w:szCs w:val="21"/>
          <w:shd w:val="clear" w:color="auto" w:fill="FFFFFF"/>
        </w:rPr>
        <w:t>惠性学前教育和特殊教育、专门教育保障机制，鼓励高中阶</w:t>
      </w:r>
      <w:r>
        <w:rPr>
          <w:rFonts w:ascii="微软雅黑" w:eastAsia="微软雅黑" w:hAnsi="微软雅黑" w:cs="微软雅黑" w:hint="eastAsia"/>
          <w:color w:val="333333"/>
          <w:sz w:val="21"/>
          <w:szCs w:val="21"/>
          <w:shd w:val="clear" w:color="auto" w:fill="FFFFFF"/>
        </w:rPr>
        <w:lastRenderedPageBreak/>
        <w:t>段学校多样化发展。加大人力资本投入，增强职业技术教育适应性，</w:t>
      </w:r>
      <w:proofErr w:type="gramStart"/>
      <w:r>
        <w:rPr>
          <w:rFonts w:ascii="微软雅黑" w:eastAsia="微软雅黑" w:hAnsi="微软雅黑" w:cs="微软雅黑" w:hint="eastAsia"/>
          <w:color w:val="333333"/>
          <w:sz w:val="21"/>
          <w:szCs w:val="21"/>
          <w:shd w:val="clear" w:color="auto" w:fill="FFFFFF"/>
        </w:rPr>
        <w:t>深化职普融通</w:t>
      </w:r>
      <w:proofErr w:type="gramEnd"/>
      <w:r>
        <w:rPr>
          <w:rFonts w:ascii="微软雅黑" w:eastAsia="微软雅黑" w:hAnsi="微软雅黑" w:cs="微软雅黑" w:hint="eastAsia"/>
          <w:color w:val="333333"/>
          <w:sz w:val="21"/>
          <w:szCs w:val="21"/>
          <w:shd w:val="clear" w:color="auto" w:fill="FFFFFF"/>
        </w:rPr>
        <w:t>、产教融合、校企合作，探索中国特色学徒制，大力培养技术技能人才。提高高等教育质量，分类建设一流大学和一流学科，加快培养理工农</w:t>
      </w:r>
      <w:proofErr w:type="gramStart"/>
      <w:r>
        <w:rPr>
          <w:rFonts w:ascii="微软雅黑" w:eastAsia="微软雅黑" w:hAnsi="微软雅黑" w:cs="微软雅黑" w:hint="eastAsia"/>
          <w:color w:val="333333"/>
          <w:sz w:val="21"/>
          <w:szCs w:val="21"/>
          <w:shd w:val="clear" w:color="auto" w:fill="FFFFFF"/>
        </w:rPr>
        <w:t>医</w:t>
      </w:r>
      <w:proofErr w:type="gramEnd"/>
      <w:r>
        <w:rPr>
          <w:rFonts w:ascii="微软雅黑" w:eastAsia="微软雅黑" w:hAnsi="微软雅黑" w:cs="微软雅黑" w:hint="eastAsia"/>
          <w:color w:val="333333"/>
          <w:sz w:val="21"/>
          <w:szCs w:val="21"/>
          <w:shd w:val="clear" w:color="auto" w:fill="FFFFFF"/>
        </w:rPr>
        <w:t>类专业紧缺人才。提高民族地区教育质量和水平，加大国家通用语言文字推广力度。支持和规范民办教育发展，规范校外培训机构。发挥在线教育优势，完善终身学习体系，建设学习型社会。</w:t>
      </w:r>
    </w:p>
    <w:p w14:paraId="0C70ACD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14:paraId="59A3E69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46.全面推进健康中国建设。把保障人民健康放在优先发展的战略位置，坚持预防为主的方针，深入实施健康中国行动，完善国民健康促进政策，织</w:t>
      </w:r>
      <w:proofErr w:type="gramStart"/>
      <w:r>
        <w:rPr>
          <w:rFonts w:ascii="微软雅黑" w:eastAsia="微软雅黑" w:hAnsi="微软雅黑" w:cs="微软雅黑" w:hint="eastAsia"/>
          <w:color w:val="333333"/>
          <w:sz w:val="21"/>
          <w:szCs w:val="21"/>
          <w:shd w:val="clear" w:color="auto" w:fill="FFFFFF"/>
        </w:rPr>
        <w:t>牢国家</w:t>
      </w:r>
      <w:proofErr w:type="gramEnd"/>
      <w:r>
        <w:rPr>
          <w:rFonts w:ascii="微软雅黑" w:eastAsia="微软雅黑" w:hAnsi="微软雅黑" w:cs="微软雅黑" w:hint="eastAsia"/>
          <w:color w:val="333333"/>
          <w:sz w:val="21"/>
          <w:szCs w:val="21"/>
          <w:shd w:val="clear" w:color="auto" w:fill="FFFFFF"/>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Pr>
          <w:rFonts w:ascii="微软雅黑" w:eastAsia="微软雅黑" w:hAnsi="微软雅黑" w:cs="微软雅黑" w:hint="eastAsia"/>
          <w:color w:val="333333"/>
          <w:sz w:val="21"/>
          <w:szCs w:val="21"/>
          <w:shd w:val="clear" w:color="auto" w:fill="FFFFFF"/>
        </w:rPr>
        <w:t>疾控基础</w:t>
      </w:r>
      <w:proofErr w:type="gramEnd"/>
      <w:r>
        <w:rPr>
          <w:rFonts w:ascii="微软雅黑" w:eastAsia="微软雅黑" w:hAnsi="微软雅黑" w:cs="微软雅黑" w:hint="eastAsia"/>
          <w:color w:val="333333"/>
          <w:sz w:val="21"/>
          <w:szCs w:val="21"/>
          <w:shd w:val="clear" w:color="auto" w:fill="FFFFFF"/>
        </w:rPr>
        <w:t>条件，完善公共卫生服务项目，强化基层公共卫生体系。落实医疗机构公共卫生责任，创新</w:t>
      </w:r>
      <w:proofErr w:type="gramStart"/>
      <w:r>
        <w:rPr>
          <w:rFonts w:ascii="微软雅黑" w:eastAsia="微软雅黑" w:hAnsi="微软雅黑" w:cs="微软雅黑" w:hint="eastAsia"/>
          <w:color w:val="333333"/>
          <w:sz w:val="21"/>
          <w:szCs w:val="21"/>
          <w:shd w:val="clear" w:color="auto" w:fill="FFFFFF"/>
        </w:rPr>
        <w:t>医</w:t>
      </w:r>
      <w:proofErr w:type="gramEnd"/>
      <w:r>
        <w:rPr>
          <w:rFonts w:ascii="微软雅黑" w:eastAsia="微软雅黑" w:hAnsi="微软雅黑" w:cs="微软雅黑" w:hint="eastAsia"/>
          <w:color w:val="333333"/>
          <w:sz w:val="21"/>
          <w:szCs w:val="21"/>
          <w:shd w:val="clear" w:color="auto" w:fill="FFFFFF"/>
        </w:rPr>
        <w:t>防协同机制。完善突发公共卫生事件监测预警处置机制，健全医疗救治、科技支撑、物资保障体系，提高应对突发公共卫生事件能力。坚持基本医疗卫生</w:t>
      </w:r>
      <w:proofErr w:type="gramStart"/>
      <w:r>
        <w:rPr>
          <w:rFonts w:ascii="微软雅黑" w:eastAsia="微软雅黑" w:hAnsi="微软雅黑" w:cs="微软雅黑" w:hint="eastAsia"/>
          <w:color w:val="333333"/>
          <w:sz w:val="21"/>
          <w:szCs w:val="21"/>
          <w:shd w:val="clear" w:color="auto" w:fill="FFFFFF"/>
        </w:rPr>
        <w:t>事业公益</w:t>
      </w:r>
      <w:proofErr w:type="gramEnd"/>
      <w:r>
        <w:rPr>
          <w:rFonts w:ascii="微软雅黑" w:eastAsia="微软雅黑" w:hAnsi="微软雅黑" w:cs="微软雅黑" w:hint="eastAsia"/>
          <w:color w:val="333333"/>
          <w:sz w:val="21"/>
          <w:szCs w:val="21"/>
          <w:shd w:val="clear" w:color="auto" w:fill="FFFFFF"/>
        </w:rPr>
        <w:t>属性，深化医药卫生体制改革，加快优质医疗资源扩容和区域均衡布局，加快建设分级诊疗体系，加强公立医院建设和管理考核，推进国家组织药品和耗材集中采购使用改革，发展高端</w:t>
      </w:r>
      <w:r>
        <w:rPr>
          <w:rFonts w:ascii="微软雅黑" w:eastAsia="微软雅黑" w:hAnsi="微软雅黑" w:cs="微软雅黑" w:hint="eastAsia"/>
          <w:color w:val="333333"/>
          <w:sz w:val="21"/>
          <w:szCs w:val="21"/>
          <w:shd w:val="clear" w:color="auto" w:fill="FFFFFF"/>
        </w:rPr>
        <w:lastRenderedPageBreak/>
        <w:t>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14:paraId="7FD1D597"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47.实施积极应对人口老龄化国家战略。制定人口长期发展战略，优化生育政策，增强生育政策包容性，提高优生优育服务水平，发展普</w:t>
      </w:r>
      <w:proofErr w:type="gramStart"/>
      <w:r>
        <w:rPr>
          <w:rFonts w:ascii="微软雅黑" w:eastAsia="微软雅黑" w:hAnsi="微软雅黑" w:cs="微软雅黑" w:hint="eastAsia"/>
          <w:color w:val="333333"/>
          <w:sz w:val="21"/>
          <w:szCs w:val="21"/>
          <w:shd w:val="clear" w:color="auto" w:fill="FFFFFF"/>
        </w:rPr>
        <w:t>惠托育服务</w:t>
      </w:r>
      <w:proofErr w:type="gramEnd"/>
      <w:r>
        <w:rPr>
          <w:rFonts w:ascii="微软雅黑" w:eastAsia="微软雅黑" w:hAnsi="微软雅黑" w:cs="微软雅黑" w:hint="eastAsia"/>
          <w:color w:val="333333"/>
          <w:sz w:val="21"/>
          <w:szCs w:val="21"/>
          <w:shd w:val="clear" w:color="auto" w:fill="FFFFFF"/>
        </w:rPr>
        <w:t>体系，降低生育、养育、教育成本，促进人口长期均衡发展，提高人口素质。积极开发老龄人力资源，发展银发经济。推动养老事业和养老产业协同发展，健全基本养老服务体系，发展</w:t>
      </w:r>
      <w:proofErr w:type="gramStart"/>
      <w:r>
        <w:rPr>
          <w:rFonts w:ascii="微软雅黑" w:eastAsia="微软雅黑" w:hAnsi="微软雅黑" w:cs="微软雅黑" w:hint="eastAsia"/>
          <w:color w:val="333333"/>
          <w:sz w:val="21"/>
          <w:szCs w:val="21"/>
          <w:shd w:val="clear" w:color="auto" w:fill="FFFFFF"/>
        </w:rPr>
        <w:t>普惠型养老</w:t>
      </w:r>
      <w:proofErr w:type="gramEnd"/>
      <w:r>
        <w:rPr>
          <w:rFonts w:ascii="微软雅黑" w:eastAsia="微软雅黑" w:hAnsi="微软雅黑" w:cs="微软雅黑" w:hint="eastAsia"/>
          <w:color w:val="333333"/>
          <w:sz w:val="21"/>
          <w:szCs w:val="21"/>
          <w:shd w:val="clear" w:color="auto" w:fill="FFFFFF"/>
        </w:rPr>
        <w:t>服务和互助性养老，支持家庭承担养老功能，培育养老新业态，构建居家社区机构相协调、</w:t>
      </w:r>
      <w:proofErr w:type="gramStart"/>
      <w:r>
        <w:rPr>
          <w:rFonts w:ascii="微软雅黑" w:eastAsia="微软雅黑" w:hAnsi="微软雅黑" w:cs="微软雅黑" w:hint="eastAsia"/>
          <w:color w:val="333333"/>
          <w:sz w:val="21"/>
          <w:szCs w:val="21"/>
          <w:shd w:val="clear" w:color="auto" w:fill="FFFFFF"/>
        </w:rPr>
        <w:t>医养康养</w:t>
      </w:r>
      <w:proofErr w:type="gramEnd"/>
      <w:r>
        <w:rPr>
          <w:rFonts w:ascii="微软雅黑" w:eastAsia="微软雅黑" w:hAnsi="微软雅黑" w:cs="微软雅黑" w:hint="eastAsia"/>
          <w:color w:val="333333"/>
          <w:sz w:val="21"/>
          <w:szCs w:val="21"/>
          <w:shd w:val="clear" w:color="auto" w:fill="FFFFFF"/>
        </w:rPr>
        <w:t>相结合的养老服务体系，健全养老服务综合监管制度。</w:t>
      </w:r>
    </w:p>
    <w:p w14:paraId="2FFBFE8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w:t>
      </w:r>
      <w:proofErr w:type="gramStart"/>
      <w:r>
        <w:rPr>
          <w:rFonts w:ascii="微软雅黑" w:eastAsia="微软雅黑" w:hAnsi="微软雅黑" w:cs="微软雅黑" w:hint="eastAsia"/>
          <w:color w:val="333333"/>
          <w:sz w:val="21"/>
          <w:szCs w:val="21"/>
          <w:shd w:val="clear" w:color="auto" w:fill="FFFFFF"/>
        </w:rPr>
        <w:t>创新市域社会</w:t>
      </w:r>
      <w:proofErr w:type="gramEnd"/>
      <w:r>
        <w:rPr>
          <w:rFonts w:ascii="微软雅黑" w:eastAsia="微软雅黑" w:hAnsi="微软雅黑" w:cs="微软雅黑" w:hint="eastAsia"/>
          <w:color w:val="333333"/>
          <w:sz w:val="21"/>
          <w:szCs w:val="21"/>
          <w:shd w:val="clear" w:color="auto" w:fill="FFFFFF"/>
        </w:rPr>
        <w:t>治理，推进市</w:t>
      </w:r>
      <w:proofErr w:type="gramStart"/>
      <w:r>
        <w:rPr>
          <w:rFonts w:ascii="微软雅黑" w:eastAsia="微软雅黑" w:hAnsi="微软雅黑" w:cs="微软雅黑" w:hint="eastAsia"/>
          <w:color w:val="333333"/>
          <w:sz w:val="21"/>
          <w:szCs w:val="21"/>
          <w:shd w:val="clear" w:color="auto" w:fill="FFFFFF"/>
        </w:rPr>
        <w:t>域社会</w:t>
      </w:r>
      <w:proofErr w:type="gramEnd"/>
      <w:r>
        <w:rPr>
          <w:rFonts w:ascii="微软雅黑" w:eastAsia="微软雅黑" w:hAnsi="微软雅黑" w:cs="微软雅黑" w:hint="eastAsia"/>
          <w:color w:val="333333"/>
          <w:sz w:val="21"/>
          <w:szCs w:val="21"/>
          <w:shd w:val="clear" w:color="auto" w:fill="FFFFFF"/>
        </w:rPr>
        <w:t>治理现代化。</w:t>
      </w:r>
    </w:p>
    <w:p w14:paraId="7160B13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十三、统筹发展和安全，建设更高水平的平安中国</w:t>
      </w:r>
    </w:p>
    <w:p w14:paraId="257ACCC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坚持总体国家安全观，实施国家安全战略，维护和塑造国家安全，统筹传统安全和非传统安全，把</w:t>
      </w:r>
      <w:proofErr w:type="gramStart"/>
      <w:r>
        <w:rPr>
          <w:rFonts w:ascii="微软雅黑" w:eastAsia="微软雅黑" w:hAnsi="微软雅黑" w:cs="微软雅黑" w:hint="eastAsia"/>
          <w:color w:val="333333"/>
          <w:sz w:val="21"/>
          <w:szCs w:val="21"/>
          <w:shd w:val="clear" w:color="auto" w:fill="FFFFFF"/>
        </w:rPr>
        <w:t>安全发展</w:t>
      </w:r>
      <w:proofErr w:type="gramEnd"/>
      <w:r>
        <w:rPr>
          <w:rFonts w:ascii="微软雅黑" w:eastAsia="微软雅黑" w:hAnsi="微软雅黑" w:cs="微软雅黑" w:hint="eastAsia"/>
          <w:color w:val="333333"/>
          <w:sz w:val="21"/>
          <w:szCs w:val="21"/>
          <w:shd w:val="clear" w:color="auto" w:fill="FFFFFF"/>
        </w:rPr>
        <w:t>贯穿国家发展各领域和全过程，防范和化解影响我国现代化进程的各种风险，筑牢国家安全屏障。</w:t>
      </w:r>
    </w:p>
    <w:p w14:paraId="730F448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14:paraId="2BC43B5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14:paraId="22256C3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w:t>
      </w:r>
      <w:proofErr w:type="gramStart"/>
      <w:r>
        <w:rPr>
          <w:rFonts w:ascii="微软雅黑" w:eastAsia="微软雅黑" w:hAnsi="微软雅黑" w:cs="微软雅黑" w:hint="eastAsia"/>
          <w:color w:val="333333"/>
          <w:sz w:val="21"/>
          <w:szCs w:val="21"/>
          <w:shd w:val="clear" w:color="auto" w:fill="FFFFFF"/>
        </w:rPr>
        <w:t>蓄滞洪区</w:t>
      </w:r>
      <w:proofErr w:type="gramEnd"/>
      <w:r>
        <w:rPr>
          <w:rFonts w:ascii="微软雅黑" w:eastAsia="微软雅黑" w:hAnsi="微软雅黑" w:cs="微软雅黑" w:hint="eastAsia"/>
          <w:color w:val="333333"/>
          <w:sz w:val="21"/>
          <w:szCs w:val="21"/>
          <w:shd w:val="clear" w:color="auto" w:fill="FFFFFF"/>
        </w:rPr>
        <w:t>建设。完善国家应急管理体系，加强应急物资保障体系建设，发展巨灾保险，提高防灾、减灾、抗灾、救灾能力。</w:t>
      </w:r>
    </w:p>
    <w:p w14:paraId="10B5849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52.维护社会稳定和安全。正确处理新形势下人民内部矛盾，坚持和发展新时代“枫桥经验”，畅通和规范群众诉求表达、利益协调、权益保障通道，完善信访制度，完善各类调</w:t>
      </w:r>
      <w:r>
        <w:rPr>
          <w:rFonts w:ascii="微软雅黑" w:eastAsia="微软雅黑" w:hAnsi="微软雅黑" w:cs="微软雅黑" w:hint="eastAsia"/>
          <w:color w:val="333333"/>
          <w:sz w:val="21"/>
          <w:szCs w:val="21"/>
          <w:shd w:val="clear" w:color="auto" w:fill="FFFFFF"/>
        </w:rPr>
        <w:lastRenderedPageBreak/>
        <w:t>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14:paraId="1EACBCC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十四、加快国防和军队现代化，实现富国和强军相统一</w:t>
      </w:r>
    </w:p>
    <w:p w14:paraId="63D2AD9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14:paraId="2459E2B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53.提高国防和军队现代化质量效益。加快军事理论现代化，与时俱</w:t>
      </w:r>
      <w:proofErr w:type="gramStart"/>
      <w:r>
        <w:rPr>
          <w:rFonts w:ascii="微软雅黑" w:eastAsia="微软雅黑" w:hAnsi="微软雅黑" w:cs="微软雅黑" w:hint="eastAsia"/>
          <w:color w:val="333333"/>
          <w:sz w:val="21"/>
          <w:szCs w:val="21"/>
          <w:shd w:val="clear" w:color="auto" w:fill="FFFFFF"/>
        </w:rPr>
        <w:t>进创新</w:t>
      </w:r>
      <w:proofErr w:type="gramEnd"/>
      <w:r>
        <w:rPr>
          <w:rFonts w:ascii="微软雅黑" w:eastAsia="微软雅黑" w:hAnsi="微软雅黑" w:cs="微软雅黑" w:hint="eastAsia"/>
          <w:color w:val="333333"/>
          <w:sz w:val="21"/>
          <w:szCs w:val="21"/>
          <w:shd w:val="clear" w:color="auto" w:fill="FFFFFF"/>
        </w:rPr>
        <w:t>战争和战略指导，健全新时代军事战略体系，发展先进作战理论。加快军队组织形态现代化，深化国防和军队改革，推进军事管理革命，加快军兵种和武警部队转型建设，壮大战略力量和</w:t>
      </w:r>
      <w:proofErr w:type="gramStart"/>
      <w:r>
        <w:rPr>
          <w:rFonts w:ascii="微软雅黑" w:eastAsia="微软雅黑" w:hAnsi="微软雅黑" w:cs="微软雅黑" w:hint="eastAsia"/>
          <w:color w:val="333333"/>
          <w:sz w:val="21"/>
          <w:szCs w:val="21"/>
          <w:shd w:val="clear" w:color="auto" w:fill="FFFFFF"/>
        </w:rPr>
        <w:t>新域新质作战</w:t>
      </w:r>
      <w:proofErr w:type="gramEnd"/>
      <w:r>
        <w:rPr>
          <w:rFonts w:ascii="微软雅黑" w:eastAsia="微软雅黑" w:hAnsi="微软雅黑" w:cs="微软雅黑" w:hint="eastAsia"/>
          <w:color w:val="333333"/>
          <w:sz w:val="21"/>
          <w:szCs w:val="21"/>
          <w:shd w:val="clear" w:color="auto" w:fill="FFFFFF"/>
        </w:rPr>
        <w:t>力量，打造高水平战略威慑和联合作战体系，加强军事力量联合训练、联合保障、联合运用。加快军事人员现代化，贯彻新时代军事教育方针，完善三位一体新型军事人才培养体系，</w:t>
      </w:r>
      <w:proofErr w:type="gramStart"/>
      <w:r>
        <w:rPr>
          <w:rFonts w:ascii="微软雅黑" w:eastAsia="微软雅黑" w:hAnsi="微软雅黑" w:cs="微软雅黑" w:hint="eastAsia"/>
          <w:color w:val="333333"/>
          <w:sz w:val="21"/>
          <w:szCs w:val="21"/>
          <w:shd w:val="clear" w:color="auto" w:fill="FFFFFF"/>
        </w:rPr>
        <w:t>锻造高</w:t>
      </w:r>
      <w:proofErr w:type="gramEnd"/>
      <w:r>
        <w:rPr>
          <w:rFonts w:ascii="微软雅黑" w:eastAsia="微软雅黑" w:hAnsi="微软雅黑" w:cs="微软雅黑" w:hint="eastAsia"/>
          <w:color w:val="333333"/>
          <w:sz w:val="21"/>
          <w:szCs w:val="21"/>
          <w:shd w:val="clear" w:color="auto" w:fill="FFFFFF"/>
        </w:rPr>
        <w:t>素质专业化军事人才方阵。加快武器装备现代化，聚力国防科技自主创新、原始创新，加速战略性前沿性颠覆性技术发展，加速武器装备升级换代和智能化武器装备发展。</w:t>
      </w:r>
    </w:p>
    <w:p w14:paraId="275AE85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14:paraId="6590EA8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w:t>
      </w:r>
      <w:r>
        <w:rPr>
          <w:rStyle w:val="a8"/>
          <w:rFonts w:ascii="微软雅黑" w:eastAsia="微软雅黑" w:hAnsi="微软雅黑" w:cs="微软雅黑" w:hint="eastAsia"/>
          <w:color w:val="333333"/>
          <w:sz w:val="21"/>
          <w:szCs w:val="21"/>
          <w:shd w:val="clear" w:color="auto" w:fill="FFFFFF"/>
        </w:rPr>
        <w:t>十五、全党全国各族人民团结起来，为实现“十四五”规划和二〇三五年远景目标而奋斗</w:t>
      </w:r>
    </w:p>
    <w:p w14:paraId="03817C4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实现“十四五”规划和二〇三五年远景目标，必须坚持党的全面领导，充分调动一切积极因素，广泛团结一切可以团结的力量，形成推动发展的强大合力。</w:t>
      </w:r>
    </w:p>
    <w:p w14:paraId="198A989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w:t>
      </w:r>
      <w:proofErr w:type="gramStart"/>
      <w:r>
        <w:rPr>
          <w:rFonts w:ascii="微软雅黑" w:eastAsia="微软雅黑" w:hAnsi="微软雅黑" w:cs="微软雅黑" w:hint="eastAsia"/>
          <w:color w:val="333333"/>
          <w:sz w:val="21"/>
          <w:szCs w:val="21"/>
          <w:shd w:val="clear" w:color="auto" w:fill="FFFFFF"/>
        </w:rPr>
        <w:t>对敢担当善作为</w:t>
      </w:r>
      <w:proofErr w:type="gramEnd"/>
      <w:r>
        <w:rPr>
          <w:rFonts w:ascii="微软雅黑" w:eastAsia="微软雅黑" w:hAnsi="微软雅黑" w:cs="微软雅黑" w:hint="eastAsia"/>
          <w:color w:val="333333"/>
          <w:sz w:val="21"/>
          <w:szCs w:val="21"/>
          <w:shd w:val="clear" w:color="auto" w:fill="FFFFFF"/>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14:paraId="750C09E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w:t>
      </w:r>
      <w:r>
        <w:rPr>
          <w:rFonts w:ascii="微软雅黑" w:eastAsia="微软雅黑" w:hAnsi="微软雅黑" w:cs="微软雅黑" w:hint="eastAsia"/>
          <w:color w:val="333333"/>
          <w:sz w:val="21"/>
          <w:szCs w:val="21"/>
          <w:shd w:val="clear" w:color="auto" w:fill="FFFFFF"/>
        </w:rPr>
        <w:lastRenderedPageBreak/>
        <w:t>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Pr>
          <w:rFonts w:ascii="微软雅黑" w:eastAsia="微软雅黑" w:hAnsi="微软雅黑" w:cs="微软雅黑" w:hint="eastAsia"/>
          <w:color w:val="333333"/>
          <w:sz w:val="21"/>
          <w:szCs w:val="21"/>
          <w:shd w:val="clear" w:color="auto" w:fill="FFFFFF"/>
        </w:rPr>
        <w:t>权运行</w:t>
      </w:r>
      <w:proofErr w:type="gramEnd"/>
      <w:r>
        <w:rPr>
          <w:rFonts w:ascii="微软雅黑" w:eastAsia="微软雅黑" w:hAnsi="微软雅黑" w:cs="微软雅黑" w:hint="eastAsia"/>
          <w:color w:val="333333"/>
          <w:sz w:val="21"/>
          <w:szCs w:val="21"/>
          <w:shd w:val="clear" w:color="auto" w:fill="FFFFFF"/>
        </w:rPr>
        <w:t>和监督机制，促进司法公正，深入开展法治宣传教育，有效发挥法治固根本、稳预期、利长远的保障作用，推进法治中国建设。促进人权事业全面发展。</w:t>
      </w:r>
    </w:p>
    <w:p w14:paraId="69E3EBB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14:paraId="67D6590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w:t>
      </w:r>
      <w:r>
        <w:rPr>
          <w:rFonts w:ascii="微软雅黑" w:eastAsia="微软雅黑" w:hAnsi="微软雅黑" w:cs="微软雅黑" w:hint="eastAsia"/>
          <w:color w:val="333333"/>
          <w:sz w:val="21"/>
          <w:szCs w:val="21"/>
          <w:shd w:val="clear" w:color="auto" w:fill="FFFFFF"/>
        </w:rPr>
        <w:lastRenderedPageBreak/>
        <w:t>度和政策，支持</w:t>
      </w:r>
      <w:proofErr w:type="gramStart"/>
      <w:r>
        <w:rPr>
          <w:rFonts w:ascii="微软雅黑" w:eastAsia="微软雅黑" w:hAnsi="微软雅黑" w:cs="微软雅黑" w:hint="eastAsia"/>
          <w:color w:val="333333"/>
          <w:sz w:val="21"/>
          <w:szCs w:val="21"/>
          <w:shd w:val="clear" w:color="auto" w:fill="FFFFFF"/>
        </w:rPr>
        <w:t>台商台企参与</w:t>
      </w:r>
      <w:proofErr w:type="gramEnd"/>
      <w:r>
        <w:rPr>
          <w:rFonts w:ascii="微软雅黑" w:eastAsia="微软雅黑" w:hAnsi="微软雅黑" w:cs="微软雅黑" w:hint="eastAsia"/>
          <w:color w:val="333333"/>
          <w:sz w:val="21"/>
          <w:szCs w:val="21"/>
          <w:shd w:val="clear" w:color="auto" w:fill="FFFFFF"/>
        </w:rPr>
        <w:t>“一带一路”建设和国家区域协调发展战略，支持符合条件的台资企业在大陆上市，支持福建探索海峡两岸融合发展新路。加强两岸基层和青少年交流。高度警惕和坚决遏制“台独”分裂活动。</w:t>
      </w:r>
    </w:p>
    <w:p w14:paraId="2522D01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14:paraId="4396CF9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14:paraId="0BA597C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实现“十四五”规划和二〇三五年远景目标，意义重大，任务艰巨，前景光明。全党全国各族人民要紧密团结在以习近平同志为核心的党中央周围，同心同德，顽强奋斗，夺取全面建设社会主义现代化国家新胜利！</w:t>
      </w:r>
    </w:p>
    <w:p w14:paraId="6ABCD701" w14:textId="77777777" w:rsidR="00BF5214" w:rsidRDefault="00BF5214" w:rsidP="00725830">
      <w:pPr>
        <w:spacing w:beforeLines="50" w:before="156"/>
      </w:pPr>
    </w:p>
    <w:p w14:paraId="058D458D" w14:textId="6A3A6769" w:rsidR="00BF5214" w:rsidRDefault="00BF5214" w:rsidP="00725830">
      <w:pPr>
        <w:spacing w:beforeLines="50" w:before="156"/>
      </w:pPr>
    </w:p>
    <w:p w14:paraId="5D9E1ECE" w14:textId="1610AD37" w:rsidR="00BF5214" w:rsidRDefault="00BF5214" w:rsidP="00725830">
      <w:pPr>
        <w:spacing w:beforeLines="50" w:before="156"/>
      </w:pPr>
    </w:p>
    <w:p w14:paraId="18D1CB6F" w14:textId="43761A7F" w:rsidR="00BF5214" w:rsidRDefault="00BF5214" w:rsidP="00725830">
      <w:pPr>
        <w:spacing w:beforeLines="50" w:before="156"/>
      </w:pPr>
    </w:p>
    <w:p w14:paraId="24E34451" w14:textId="3DC0AA86" w:rsidR="00BF5214" w:rsidRDefault="00BF5214" w:rsidP="00725830">
      <w:pPr>
        <w:spacing w:beforeLines="50" w:before="156"/>
      </w:pPr>
    </w:p>
    <w:p w14:paraId="235A9B04" w14:textId="65F9B51A" w:rsidR="00BF5214" w:rsidRDefault="00BF5214" w:rsidP="00725830">
      <w:pPr>
        <w:spacing w:beforeLines="50" w:before="156"/>
      </w:pPr>
    </w:p>
    <w:p w14:paraId="37A59FAE" w14:textId="67EBAC00" w:rsidR="00BF5214" w:rsidRDefault="00BF5214" w:rsidP="00725830">
      <w:pPr>
        <w:spacing w:beforeLines="50" w:before="156"/>
      </w:pPr>
    </w:p>
    <w:p w14:paraId="7F2F52DD" w14:textId="77777777" w:rsidR="00BF5214" w:rsidRDefault="00BF5214" w:rsidP="00725830">
      <w:pPr>
        <w:pStyle w:val="1"/>
        <w:widowControl/>
        <w:spacing w:beforeLines="50" w:before="156" w:beforeAutospacing="0" w:afterAutospacing="0"/>
        <w:rPr>
          <w:rFonts w:hint="default"/>
          <w:color w:val="333333"/>
          <w:sz w:val="43"/>
          <w:szCs w:val="43"/>
        </w:rPr>
      </w:pPr>
      <w:bookmarkStart w:id="2" w:name="_Toc62413708"/>
      <w:r>
        <w:rPr>
          <w:color w:val="333333"/>
          <w:sz w:val="43"/>
          <w:szCs w:val="43"/>
          <w:shd w:val="clear" w:color="auto" w:fill="FFFFFF"/>
        </w:rPr>
        <w:lastRenderedPageBreak/>
        <w:t>习近平在省部级主要领导干部学习贯彻党的十九届五中全会精神专题研讨班开班式上发表重要讲话</w:t>
      </w:r>
      <w:bookmarkEnd w:id="2"/>
    </w:p>
    <w:p w14:paraId="558AD501" w14:textId="77777777" w:rsidR="00BF5214" w:rsidRDefault="00095425" w:rsidP="00725830">
      <w:pPr>
        <w:widowControl/>
        <w:pBdr>
          <w:bottom w:val="single" w:sz="4" w:space="0" w:color="E7D6C3"/>
        </w:pBdr>
        <w:shd w:val="clear" w:color="auto" w:fill="FFFFFF"/>
        <w:spacing w:beforeLines="50" w:before="156" w:line="576" w:lineRule="atLeast"/>
        <w:jc w:val="left"/>
        <w:rPr>
          <w:rFonts w:ascii="微软雅黑" w:eastAsia="微软雅黑" w:hAnsi="微软雅黑" w:cs="微软雅黑"/>
          <w:color w:val="333333"/>
          <w:sz w:val="14"/>
          <w:szCs w:val="14"/>
        </w:rPr>
      </w:pPr>
      <w:hyperlink r:id="rId14" w:tgtFrame="http://www.12371.cn/2021/01/11/_blank" w:history="1">
        <w:r w:rsidR="00BF5214">
          <w:rPr>
            <w:rStyle w:val="a9"/>
            <w:rFonts w:ascii="微软雅黑" w:eastAsia="微软雅黑" w:hAnsi="微软雅黑" w:cs="微软雅黑" w:hint="eastAsia"/>
            <w:color w:val="000000"/>
            <w:sz w:val="16"/>
            <w:szCs w:val="16"/>
            <w:shd w:val="clear" w:color="auto" w:fill="FFFFFF"/>
          </w:rPr>
          <w:t>共产党员网</w:t>
        </w:r>
      </w:hyperlink>
      <w:hyperlink r:id="rId15" w:history="1">
        <w:r w:rsidR="00BF5214">
          <w:rPr>
            <w:rStyle w:val="a9"/>
            <w:rFonts w:ascii="微软雅黑" w:eastAsia="微软雅黑" w:hAnsi="微软雅黑" w:cs="微软雅黑" w:hint="eastAsia"/>
            <w:color w:val="000000"/>
            <w:sz w:val="16"/>
            <w:szCs w:val="16"/>
            <w:shd w:val="clear" w:color="auto" w:fill="FFFFFF"/>
          </w:rPr>
          <w:t>分享</w:t>
        </w:r>
      </w:hyperlink>
      <w:hyperlink r:id="rId16" w:history="1">
        <w:r w:rsidR="00BF5214">
          <w:rPr>
            <w:rStyle w:val="a9"/>
            <w:rFonts w:ascii="微软雅黑" w:eastAsia="微软雅黑" w:hAnsi="微软雅黑" w:cs="微软雅黑" w:hint="eastAsia"/>
            <w:color w:val="333333"/>
            <w:sz w:val="16"/>
            <w:szCs w:val="16"/>
            <w:shd w:val="clear" w:color="auto" w:fill="FFFFFF"/>
          </w:rPr>
          <w:t>打印</w:t>
        </w:r>
      </w:hyperlink>
      <w:hyperlink r:id="rId17" w:tgtFrame="http://www.12371.cn/2021/01/11/_blank" w:history="1">
        <w:r w:rsidR="00BF5214">
          <w:rPr>
            <w:rStyle w:val="a9"/>
            <w:rFonts w:ascii="微软雅黑" w:eastAsia="微软雅黑" w:hAnsi="微软雅黑" w:cs="微软雅黑" w:hint="eastAsia"/>
            <w:color w:val="333333"/>
            <w:sz w:val="16"/>
            <w:szCs w:val="16"/>
            <w:shd w:val="clear" w:color="auto" w:fill="FFFFFF"/>
          </w:rPr>
          <w:t>纠错</w:t>
        </w:r>
      </w:hyperlink>
    </w:p>
    <w:p w14:paraId="4A1A76C8" w14:textId="77777777" w:rsidR="00BF5214" w:rsidRDefault="00095425" w:rsidP="00725830">
      <w:pPr>
        <w:widowControl/>
        <w:shd w:val="clear" w:color="auto" w:fill="FFFFFF"/>
        <w:spacing w:beforeLines="50" w:before="156"/>
        <w:jc w:val="left"/>
        <w:rPr>
          <w:rFonts w:ascii="微软雅黑" w:eastAsia="微软雅黑" w:hAnsi="微软雅黑" w:cs="微软雅黑"/>
          <w:color w:val="333333"/>
          <w:sz w:val="14"/>
          <w:szCs w:val="14"/>
        </w:rPr>
      </w:pPr>
      <w:hyperlink r:id="rId18" w:history="1"/>
    </w:p>
    <w:p w14:paraId="744BB450" w14:textId="77777777" w:rsidR="00BF5214" w:rsidRDefault="00BF5214" w:rsidP="00725830">
      <w:pPr>
        <w:pStyle w:val="a7"/>
        <w:widowControl/>
        <w:spacing w:beforeLines="50" w:before="156" w:beforeAutospacing="0" w:afterAutospacing="0" w:line="504" w:lineRule="atLeast"/>
        <w:jc w:val="center"/>
        <w:rPr>
          <w:color w:val="333333"/>
          <w:sz w:val="21"/>
          <w:szCs w:val="21"/>
        </w:rPr>
      </w:pPr>
      <w:r>
        <w:rPr>
          <w:rStyle w:val="a8"/>
          <w:rFonts w:ascii="微软雅黑" w:eastAsia="微软雅黑" w:hAnsi="微软雅黑" w:cs="微软雅黑" w:hint="eastAsia"/>
          <w:color w:val="333333"/>
          <w:sz w:val="21"/>
          <w:szCs w:val="21"/>
          <w:shd w:val="clear" w:color="auto" w:fill="FFFFFF"/>
        </w:rPr>
        <w:t>习近平在省部级主要领导干部学习贯彻党的十九届五中全会精神专题研讨班开班式上发表重要讲话强调</w:t>
      </w:r>
    </w:p>
    <w:p w14:paraId="17516337" w14:textId="77777777" w:rsidR="00BF5214" w:rsidRDefault="00BF5214" w:rsidP="00725830">
      <w:pPr>
        <w:pStyle w:val="a7"/>
        <w:widowControl/>
        <w:spacing w:beforeLines="50" w:before="156" w:beforeAutospacing="0" w:afterAutospacing="0" w:line="504" w:lineRule="atLeast"/>
        <w:jc w:val="center"/>
        <w:rPr>
          <w:color w:val="333333"/>
          <w:sz w:val="21"/>
          <w:szCs w:val="21"/>
        </w:rPr>
      </w:pPr>
      <w:r>
        <w:rPr>
          <w:rStyle w:val="a8"/>
          <w:rFonts w:ascii="微软雅黑" w:eastAsia="微软雅黑" w:hAnsi="微软雅黑" w:cs="微软雅黑" w:hint="eastAsia"/>
          <w:color w:val="333333"/>
          <w:sz w:val="21"/>
          <w:szCs w:val="21"/>
          <w:shd w:val="clear" w:color="auto" w:fill="FFFFFF"/>
        </w:rPr>
        <w:t>深入学习坚决贯彻党的十九届五中全会精神 确保全面建设社会主义现代化国家开好局</w:t>
      </w:r>
    </w:p>
    <w:p w14:paraId="2857FC17" w14:textId="77777777" w:rsidR="00BF5214" w:rsidRDefault="00BF5214" w:rsidP="00725830">
      <w:pPr>
        <w:pStyle w:val="a7"/>
        <w:widowControl/>
        <w:spacing w:beforeLines="50" w:before="156" w:beforeAutospacing="0" w:afterAutospacing="0" w:line="504" w:lineRule="atLeast"/>
        <w:jc w:val="center"/>
        <w:rPr>
          <w:color w:val="333333"/>
          <w:sz w:val="21"/>
          <w:szCs w:val="21"/>
        </w:rPr>
      </w:pPr>
      <w:r>
        <w:rPr>
          <w:rStyle w:val="a8"/>
          <w:rFonts w:ascii="微软雅黑" w:eastAsia="微软雅黑" w:hAnsi="微软雅黑" w:cs="微软雅黑" w:hint="eastAsia"/>
          <w:color w:val="333333"/>
          <w:sz w:val="21"/>
          <w:szCs w:val="21"/>
          <w:shd w:val="clear" w:color="auto" w:fill="FFFFFF"/>
        </w:rPr>
        <w:t>李克强主持 栗战书汪洋王沪宁赵乐际韩正王岐山出席</w:t>
      </w:r>
    </w:p>
    <w:p w14:paraId="526EC04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省部级主要领导干部学习贯彻党的十九届五中全会精神专题研讨班1月11日上午在中央党校（国家行政学院）开班。中共中央总书记、国家主席、中央军委主席习近平在开班式上发表重要讲话强调，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14:paraId="7DD3D116" w14:textId="77777777" w:rsidR="00BF5214" w:rsidRDefault="00BF5214" w:rsidP="00725830">
      <w:pPr>
        <w:pStyle w:val="a7"/>
        <w:widowControl/>
        <w:spacing w:beforeLines="50" w:before="156" w:beforeAutospacing="0" w:afterAutospacing="0" w:line="504" w:lineRule="atLeast"/>
        <w:ind w:firstLine="420"/>
        <w:jc w:val="both"/>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中共中央政治局常委李克强主持开班式，中共中央政治局常委栗战书、汪洋、王沪宁、赵乐际、韩正，国家副主席王岐山出席开班式。</w:t>
      </w:r>
    </w:p>
    <w:p w14:paraId="42094303" w14:textId="77777777" w:rsidR="00BF5214" w:rsidRDefault="00BF5214" w:rsidP="00725830">
      <w:pPr>
        <w:pStyle w:val="a7"/>
        <w:widowControl/>
        <w:spacing w:beforeLines="50" w:before="156" w:beforeAutospacing="0" w:afterAutospacing="0" w:line="504" w:lineRule="atLeast"/>
        <w:ind w:firstLine="420"/>
        <w:jc w:val="both"/>
        <w:rPr>
          <w:color w:val="333333"/>
          <w:sz w:val="21"/>
          <w:szCs w:val="21"/>
        </w:rPr>
      </w:pPr>
      <w:r>
        <w:rPr>
          <w:rFonts w:ascii="微软雅黑" w:eastAsia="微软雅黑" w:hAnsi="微软雅黑" w:cs="微软雅黑" w:hint="eastAsia"/>
          <w:color w:val="333333"/>
          <w:sz w:val="21"/>
          <w:szCs w:val="21"/>
          <w:shd w:val="clear" w:color="auto" w:fill="FFFFFF"/>
        </w:rPr>
        <w:t>习近平指出，正确认识党和人民事业所处的历史方位和发展阶段，是我们党明确阶段性中心任务、制定路线方针政策的根本依据，也是我们党领导革命、建设、改革不断取得胜利</w:t>
      </w:r>
      <w:r>
        <w:rPr>
          <w:rFonts w:ascii="微软雅黑" w:eastAsia="微软雅黑" w:hAnsi="微软雅黑" w:cs="微软雅黑" w:hint="eastAsia"/>
          <w:color w:val="333333"/>
          <w:sz w:val="21"/>
          <w:szCs w:val="21"/>
          <w:shd w:val="clear" w:color="auto" w:fill="FFFFFF"/>
        </w:rPr>
        <w:lastRenderedPageBreak/>
        <w:t>的重要经验。党的十九届五中全会提出，全面建成小康社会、实现第一个百年奋斗目标之后，我们要乘势而上开启全面建设社会主义现代化国家新征程、向第二个百年奋斗目标进军，这标志着我国进入了一个新发展阶段。</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这样的战略判断，有着深刻的依据。新发展阶段是社会主义初级阶段中的一个阶段，同时是其中经过几十年积累、站到了新的起点上的一个阶段。新发展阶段是我们党带领人民迎来从站起来、富起来到强起来历史性跨越的新阶段。经过新中国成立以来特别是改革开放40多年的不懈奋斗，我们已经拥有开启新征程、实现新的更高目标的雄厚物质基础。新中国成立不久，我们党就提出建设社会主义现代化国家的目标，未来30年将是我们完成这个历史宏愿的新发展阶段。</w:t>
      </w:r>
    </w:p>
    <w:p w14:paraId="785C940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习近平强调，新发展阶段是我国社会主义发展进程中的一个重要阶段。社会主义初级阶段不是一个静态、一成不变、停滞不前的阶段，也不是一个自发、被动、</w:t>
      </w:r>
      <w:proofErr w:type="gramStart"/>
      <w:r>
        <w:rPr>
          <w:rFonts w:ascii="微软雅黑" w:eastAsia="微软雅黑" w:hAnsi="微软雅黑" w:cs="微软雅黑" w:hint="eastAsia"/>
          <w:color w:val="333333"/>
          <w:sz w:val="21"/>
          <w:szCs w:val="21"/>
          <w:shd w:val="clear" w:color="auto" w:fill="FFFFFF"/>
        </w:rPr>
        <w:t>不</w:t>
      </w:r>
      <w:proofErr w:type="gramEnd"/>
      <w:r>
        <w:rPr>
          <w:rFonts w:ascii="微软雅黑" w:eastAsia="微软雅黑" w:hAnsi="微软雅黑" w:cs="微软雅黑" w:hint="eastAsia"/>
          <w:color w:val="333333"/>
          <w:sz w:val="21"/>
          <w:szCs w:val="21"/>
          <w:shd w:val="clear" w:color="auto" w:fill="FFFFFF"/>
        </w:rPr>
        <w:t>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14:paraId="12A84E8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习近平指出，当今世界正经历百年未有之大变局，但时与势在我们一边，这是我们定力和底气所在，也是我们的决心和信心所在。同时，必须清醒看到，当前和今后一个时期，虽然我国发展仍然处于重要战略机遇期，但机遇和挑战都有新的发展变化，机遇和挑战之大都前所未有，总体</w:t>
      </w:r>
      <w:proofErr w:type="gramStart"/>
      <w:r>
        <w:rPr>
          <w:rFonts w:ascii="微软雅黑" w:eastAsia="微软雅黑" w:hAnsi="微软雅黑" w:cs="微软雅黑" w:hint="eastAsia"/>
          <w:color w:val="333333"/>
          <w:sz w:val="21"/>
          <w:szCs w:val="21"/>
          <w:shd w:val="clear" w:color="auto" w:fill="FFFFFF"/>
        </w:rPr>
        <w:t>上机遇</w:t>
      </w:r>
      <w:proofErr w:type="gramEnd"/>
      <w:r>
        <w:rPr>
          <w:rFonts w:ascii="微软雅黑" w:eastAsia="微软雅黑" w:hAnsi="微软雅黑" w:cs="微软雅黑" w:hint="eastAsia"/>
          <w:color w:val="333333"/>
          <w:sz w:val="21"/>
          <w:szCs w:val="21"/>
          <w:shd w:val="clear" w:color="auto" w:fill="FFFFFF"/>
        </w:rPr>
        <w:t>大于挑战。全党必须继续谦虚谨慎、艰苦奋斗，调动一切可以调动的积极因素，团结一切可以团结的力量，全力办好自己的事，锲而不舍实现我们的既定目标。</w:t>
      </w:r>
    </w:p>
    <w:p w14:paraId="5DDA4812" w14:textId="77777777" w:rsidR="00BF5214" w:rsidRDefault="00BF5214" w:rsidP="00725830">
      <w:pPr>
        <w:pStyle w:val="a7"/>
        <w:widowControl/>
        <w:spacing w:beforeLines="50" w:before="156" w:beforeAutospacing="0" w:afterAutospacing="0" w:line="504" w:lineRule="atLeast"/>
        <w:ind w:firstLine="420"/>
        <w:jc w:val="both"/>
        <w:rPr>
          <w:rFonts w:ascii="微软雅黑" w:eastAsia="微软雅黑" w:hAnsi="微软雅黑" w:cs="微软雅黑"/>
          <w:color w:val="333333"/>
          <w:sz w:val="21"/>
          <w:szCs w:val="21"/>
          <w:shd w:val="clear" w:color="auto" w:fill="FFFFFF"/>
        </w:rPr>
      </w:pPr>
      <w:r>
        <w:rPr>
          <w:rFonts w:ascii="微软雅黑" w:eastAsia="微软雅黑" w:hAnsi="微软雅黑" w:cs="微软雅黑" w:hint="eastAsia"/>
          <w:color w:val="333333"/>
          <w:sz w:val="21"/>
          <w:szCs w:val="21"/>
          <w:shd w:val="clear" w:color="auto" w:fill="FFFFFF"/>
        </w:rPr>
        <w:t>习近平强调，我们党领导人民治国理政，很重要的一个方面就是要回答</w:t>
      </w:r>
      <w:proofErr w:type="gramStart"/>
      <w:r>
        <w:rPr>
          <w:rFonts w:ascii="微软雅黑" w:eastAsia="微软雅黑" w:hAnsi="微软雅黑" w:cs="微软雅黑" w:hint="eastAsia"/>
          <w:color w:val="333333"/>
          <w:sz w:val="21"/>
          <w:szCs w:val="21"/>
          <w:shd w:val="clear" w:color="auto" w:fill="FFFFFF"/>
        </w:rPr>
        <w:t>好实现</w:t>
      </w:r>
      <w:proofErr w:type="gramEnd"/>
      <w:r>
        <w:rPr>
          <w:rFonts w:ascii="微软雅黑" w:eastAsia="微软雅黑" w:hAnsi="微软雅黑" w:cs="微软雅黑" w:hint="eastAsia"/>
          <w:color w:val="333333"/>
          <w:sz w:val="21"/>
          <w:szCs w:val="21"/>
          <w:shd w:val="clear" w:color="auto" w:fill="FFFFFF"/>
        </w:rPr>
        <w:t>什么样的发展、怎样实现发展这个重大问题。理念是行动的先导，一定的发展实践都是由一定的发展</w:t>
      </w:r>
      <w:r>
        <w:rPr>
          <w:rFonts w:ascii="微软雅黑" w:eastAsia="微软雅黑" w:hAnsi="微软雅黑" w:cs="微软雅黑" w:hint="eastAsia"/>
          <w:color w:val="333333"/>
          <w:sz w:val="21"/>
          <w:szCs w:val="21"/>
          <w:shd w:val="clear" w:color="auto" w:fill="FFFFFF"/>
        </w:rPr>
        <w:lastRenderedPageBreak/>
        <w:t>理念来引领的。发展理念是否对头，从根本上决定着发展成效乃至成败。党的十八大以来，我们党对经济形势进行科学判断，对经济社会发展提出了许多重大理论和理念，对发展理念和思路</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及时调整，其中新发展理念是最重要、最主要的，引导我国经济发展取得了历史性成就、发生了历史性变革。新发展理念是一个系统的理论体系，回答了关于发展的目的、动力、方式、路径等一系列理论和实践问题，阐明了我们党关于发展的政治立场、价值导向、发展模式、发展道路等重大政治问题。</w:t>
      </w:r>
    </w:p>
    <w:p w14:paraId="1A0BB402" w14:textId="77777777" w:rsidR="00BF5214" w:rsidRDefault="00BF5214" w:rsidP="00725830">
      <w:pPr>
        <w:pStyle w:val="a7"/>
        <w:widowControl/>
        <w:spacing w:beforeLines="50" w:before="156" w:beforeAutospacing="0" w:afterAutospacing="0" w:line="504" w:lineRule="atLeast"/>
        <w:ind w:firstLine="420"/>
        <w:jc w:val="both"/>
        <w:rPr>
          <w:color w:val="333333"/>
          <w:sz w:val="21"/>
          <w:szCs w:val="21"/>
        </w:rPr>
      </w:pPr>
      <w:r>
        <w:rPr>
          <w:rFonts w:ascii="微软雅黑" w:eastAsia="微软雅黑" w:hAnsi="微软雅黑" w:cs="微软雅黑" w:hint="eastAsia"/>
          <w:color w:val="333333"/>
          <w:sz w:val="21"/>
          <w:szCs w:val="21"/>
          <w:shd w:val="clear" w:color="auto" w:fill="FFFFFF"/>
        </w:rPr>
        <w:t>习近平指出，全党必须完整、准确、全面贯彻新发展理念。一是从根本宗旨把握新发展理念。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实现共同富裕不仅是经济问题，而且是关系党的执政基础的重大政治问题。要统筹考虑需要和可能，按照经济社会发展规律循序渐进，自觉主动解决地区差距、城乡差距、收入差距等问题，不断增强人民群众获得感、幸福感、安全感。二是从问题导向把握新发展理念。我国发展已经站在新的历史起点上，要根据新发展阶段的新要求，坚持问题导向，更加精准地贯彻新发展理念，举措要更加精准务实，切实解决好发展不平衡不充分的问题，真正实现高质量发展。三是从忧患意识把握新发展理念。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14:paraId="4E055F8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习近平强调，加快构建以国内大循环为主体、国内国际双循环相互促进的新发展格局，是“十四五”规划《建议》提出的一项关系我国发展全局的重大战略任务，需要从全局高度准确把握和积极推进。只有立足自身，把国内大循环畅通起来，才能任由国际风云变幻，始</w:t>
      </w:r>
      <w:r>
        <w:rPr>
          <w:rFonts w:ascii="微软雅黑" w:eastAsia="微软雅黑" w:hAnsi="微软雅黑" w:cs="微软雅黑" w:hint="eastAsia"/>
          <w:color w:val="333333"/>
          <w:sz w:val="21"/>
          <w:szCs w:val="21"/>
          <w:shd w:val="clear" w:color="auto" w:fill="FFFFFF"/>
        </w:rPr>
        <w:lastRenderedPageBreak/>
        <w:t>终充满朝气生存和发展下去。要在各种可以预见和难以预见的狂风暴雨、惊涛骇浪中，增强我们的生存力、竞争力、发展力、持续力。</w:t>
      </w:r>
    </w:p>
    <w:p w14:paraId="3F2FB89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习近平指出，构建新发展格局的关键在于经济循环的畅通无阻。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构建新发展格局</w:t>
      </w:r>
      <w:proofErr w:type="gramStart"/>
      <w:r>
        <w:rPr>
          <w:rFonts w:ascii="微软雅黑" w:eastAsia="微软雅黑" w:hAnsi="微软雅黑" w:cs="微软雅黑" w:hint="eastAsia"/>
          <w:color w:val="333333"/>
          <w:sz w:val="21"/>
          <w:szCs w:val="21"/>
          <w:shd w:val="clear" w:color="auto" w:fill="FFFFFF"/>
        </w:rPr>
        <w:t>最</w:t>
      </w:r>
      <w:proofErr w:type="gramEnd"/>
      <w:r>
        <w:rPr>
          <w:rFonts w:ascii="微软雅黑" w:eastAsia="微软雅黑" w:hAnsi="微软雅黑" w:cs="微软雅黑" w:hint="eastAsia"/>
          <w:color w:val="333333"/>
          <w:sz w:val="21"/>
          <w:szCs w:val="21"/>
          <w:shd w:val="clear" w:color="auto" w:fill="FFFFFF"/>
        </w:rPr>
        <w:t>本质的特征是实现高水平的自立自强，必须更强调自主创新，全面加强对科技创新的部署，集合优势资源，有力有序推进创新攻关的“揭榜挂帅”体制机制，加强创新链和产业链对接。要建立起扩大内需的有效制度，释放内需潜力，加快培育完整内需体系，加强需求侧管理，扩大居民消费，提升消费层次，使建设超大规模的国内市场成为一个可持续的历史过程。构建新发展格局，实行高水平对外开放，必须具备强大的国内经济循环体系和稳固的基本盘。要塑造我国参与国际合作和竞争新优势，重视以国际循环提升国内大循环效率和水平，改善我国生产要素质量和配置水平，推动我国产业转型升级。</w:t>
      </w:r>
    </w:p>
    <w:p w14:paraId="24C8F87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习近平强调，要加强党对社会主义现代化建设的全面领导。贯彻落实党的十九届五中全会精神要同贯彻落实党的十九届四中全会精神紧密结合起来，不断推进国家治理体系和治理能力现代化，推动党对社会主义现代化建设的领导在职能配置上更加科学合理、在体制机制上更加完备完善、在运行管理上更加高效。对党的十九届五中全会通过的“十四五”规划《建议》，各级领导干部特别是高级干部要原原本本学习、逐条逐段领悟，在整体把握的前提下，突出领会好重点和创新点，发扬理论联系实际的优良学风，立足当前、着眼长远，增强工作积极性、主动性、创造性。各级领导干部特别是高级干部必须立足中华民族伟大复兴战略全局和世界百年未有之大变局，心怀“国之大者”，不断提高政治判断力、政治领悟力、政治</w:t>
      </w:r>
      <w:r>
        <w:rPr>
          <w:rFonts w:ascii="微软雅黑" w:eastAsia="微软雅黑" w:hAnsi="微软雅黑" w:cs="微软雅黑" w:hint="eastAsia"/>
          <w:color w:val="333333"/>
          <w:sz w:val="21"/>
          <w:szCs w:val="21"/>
          <w:shd w:val="clear" w:color="auto" w:fill="FFFFFF"/>
        </w:rPr>
        <w:lastRenderedPageBreak/>
        <w:t>执行力，不断提高把握新发展阶段、贯彻新发展理念、构建新发展格局的政治能力、战略眼光、专业水平，敢于担当、善于作为，把党中央决策部署贯彻落实好。</w:t>
      </w:r>
    </w:p>
    <w:p w14:paraId="4CF1640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李克强在主持开班式时指出，习近平总书记的重要讲话，从理论和实际、历史和现实、国内和国际相结合的高度，分析了进入新发展阶段的理论依据、历史依据、现实依据，阐述了深入贯彻新发展理念的新要求，阐明了加快构建新发展格局的主攻方向，对于全党特别是高级干部进一步统一思想、提高站位、开阔视野，全面贯彻党的十九大和十九届二中、三中、四中、五中全会精神，确保全面建设社会主义现代化国家开好局、起好步，具有重大而深远的指导意义。要深入学习领会，同学</w:t>
      </w:r>
      <w:proofErr w:type="gramStart"/>
      <w:r>
        <w:rPr>
          <w:rFonts w:ascii="微软雅黑" w:eastAsia="微软雅黑" w:hAnsi="微软雅黑" w:cs="微软雅黑" w:hint="eastAsia"/>
          <w:color w:val="333333"/>
          <w:sz w:val="21"/>
          <w:szCs w:val="21"/>
          <w:shd w:val="clear" w:color="auto" w:fill="FFFFFF"/>
        </w:rPr>
        <w:t>习习近</w:t>
      </w:r>
      <w:proofErr w:type="gramEnd"/>
      <w:r>
        <w:rPr>
          <w:rFonts w:ascii="微软雅黑" w:eastAsia="微软雅黑" w:hAnsi="微软雅黑" w:cs="微软雅黑" w:hint="eastAsia"/>
          <w:color w:val="333333"/>
          <w:sz w:val="21"/>
          <w:szCs w:val="21"/>
          <w:shd w:val="clear" w:color="auto" w:fill="FFFFFF"/>
        </w:rPr>
        <w:t>平新时代中国特色社会主义思想和党中央精神结合起来，增强“四个意识”、坚定“四个自信”、做到“两个维护”，学以致用、知行合一，切实推动党中央关于“十四五”时期发展的重大决策部署落到实处。</w:t>
      </w:r>
    </w:p>
    <w:p w14:paraId="6397E04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中共中央政治局委员、中央书记处书记，全国人大常委会党员副委员长，国务委员，最高人民法院院长，最高人民检察院检察长，全国政协党员副主席以及中央军委委员出席开班式。</w:t>
      </w:r>
    </w:p>
    <w:p w14:paraId="5483B4F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各省区市和新疆生产建设兵团、中央和国家机关有关部门、有关人民团体主要负责同志，军队各大单位、中央军委机关各部门主要负责同志参加研讨班。各民主党派中央、全国工商联及有关方面负责同志列席开班式。</w:t>
      </w:r>
    </w:p>
    <w:p w14:paraId="5BC187BF" w14:textId="77777777" w:rsidR="00BF5214" w:rsidRDefault="00BF5214" w:rsidP="00725830">
      <w:pPr>
        <w:spacing w:beforeLines="50" w:before="156"/>
      </w:pPr>
    </w:p>
    <w:p w14:paraId="03EFE8E9" w14:textId="08BBBAE9" w:rsidR="00BF5214" w:rsidRDefault="00BF5214" w:rsidP="00725830">
      <w:pPr>
        <w:spacing w:beforeLines="50" w:before="156"/>
      </w:pPr>
    </w:p>
    <w:p w14:paraId="24FE38D0" w14:textId="47D657EE" w:rsidR="00BF5214" w:rsidRDefault="00BF5214" w:rsidP="00725830">
      <w:pPr>
        <w:spacing w:beforeLines="50" w:before="156"/>
      </w:pPr>
    </w:p>
    <w:p w14:paraId="04F83389" w14:textId="40DDBBBA" w:rsidR="00BF5214" w:rsidRDefault="00BF5214" w:rsidP="00725830">
      <w:pPr>
        <w:spacing w:beforeLines="50" w:before="156"/>
      </w:pPr>
    </w:p>
    <w:p w14:paraId="1577A7D0" w14:textId="2A6D96DA" w:rsidR="00BF5214" w:rsidRDefault="00BF5214" w:rsidP="00725830">
      <w:pPr>
        <w:spacing w:beforeLines="50" w:before="156"/>
      </w:pPr>
    </w:p>
    <w:p w14:paraId="4940FD31" w14:textId="5D3E0C07" w:rsidR="00BF5214" w:rsidRDefault="00BF5214" w:rsidP="00725830">
      <w:pPr>
        <w:spacing w:beforeLines="50" w:before="156"/>
      </w:pPr>
    </w:p>
    <w:p w14:paraId="30605078" w14:textId="79FBE2F5" w:rsidR="00BF5214" w:rsidRDefault="00BF5214" w:rsidP="00725830">
      <w:pPr>
        <w:spacing w:beforeLines="50" w:before="156"/>
      </w:pPr>
    </w:p>
    <w:p w14:paraId="3EDC35D3" w14:textId="77777777" w:rsidR="00BF5214" w:rsidRPr="00C06E13" w:rsidRDefault="00BF5214" w:rsidP="00725830">
      <w:pPr>
        <w:pStyle w:val="1"/>
        <w:widowControl/>
        <w:spacing w:beforeLines="50" w:before="156" w:beforeAutospacing="0" w:afterAutospacing="0"/>
        <w:jc w:val="center"/>
        <w:rPr>
          <w:rFonts w:hint="default"/>
          <w:color w:val="333333"/>
          <w:sz w:val="43"/>
          <w:szCs w:val="43"/>
          <w:shd w:val="clear" w:color="auto" w:fill="FFFFFF"/>
        </w:rPr>
      </w:pPr>
      <w:bookmarkStart w:id="3" w:name="_Toc62413709"/>
      <w:r w:rsidRPr="00C06E13">
        <w:rPr>
          <w:color w:val="333333"/>
          <w:sz w:val="43"/>
          <w:szCs w:val="43"/>
          <w:shd w:val="clear" w:color="auto" w:fill="FFFFFF"/>
        </w:rPr>
        <w:lastRenderedPageBreak/>
        <w:t>中共中央 国务院关于全面深化新时代教师队伍建设改革的意见</w:t>
      </w:r>
      <w:r w:rsidRPr="00C06E13">
        <w:rPr>
          <w:color w:val="333333"/>
          <w:sz w:val="43"/>
          <w:szCs w:val="43"/>
          <w:shd w:val="clear" w:color="auto" w:fill="FFFFFF"/>
        </w:rPr>
        <w:br/>
        <w:t xml:space="preserve">　　（2018年1月20日）</w:t>
      </w:r>
      <w:bookmarkEnd w:id="3"/>
    </w:p>
    <w:p w14:paraId="2109B945"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百年大计，教育为本；教育大计，教师为本。为深入贯彻落实党的十九大精神，</w:t>
      </w:r>
      <w:proofErr w:type="gramStart"/>
      <w:r w:rsidRPr="00202CEE">
        <w:rPr>
          <w:rFonts w:ascii="仿宋_GB2312" w:eastAsia="仿宋_GB2312" w:hAnsi="Arial" w:cs="Arial" w:hint="eastAsia"/>
          <w:color w:val="333333"/>
          <w:sz w:val="32"/>
          <w:szCs w:val="32"/>
        </w:rPr>
        <w:t>造就党</w:t>
      </w:r>
      <w:proofErr w:type="gramEnd"/>
      <w:r w:rsidRPr="00202CEE">
        <w:rPr>
          <w:rFonts w:ascii="仿宋_GB2312" w:eastAsia="仿宋_GB2312" w:hAnsi="Arial" w:cs="Arial" w:hint="eastAsia"/>
          <w:color w:val="333333"/>
          <w:sz w:val="32"/>
          <w:szCs w:val="32"/>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14:paraId="0D1548D6"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一、坚持兴国必先强师，深刻认识教师队伍建设的重要意义和总体要求</w:t>
      </w:r>
    </w:p>
    <w:p w14:paraId="0497F923"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202CEE">
        <w:rPr>
          <w:rFonts w:ascii="仿宋_GB2312" w:eastAsia="仿宋_GB2312" w:hAnsi="Arial" w:cs="Arial" w:hint="eastAsia"/>
          <w:color w:val="333333"/>
          <w:sz w:val="32"/>
          <w:szCs w:val="32"/>
        </w:rPr>
        <w:t>作出</w:t>
      </w:r>
      <w:proofErr w:type="gramEnd"/>
      <w:r w:rsidRPr="00202CEE">
        <w:rPr>
          <w:rFonts w:ascii="仿宋_GB2312" w:eastAsia="仿宋_GB2312" w:hAnsi="Arial" w:cs="Arial" w:hint="eastAsia"/>
          <w:color w:val="333333"/>
          <w:sz w:val="32"/>
          <w:szCs w:val="32"/>
        </w:rPr>
        <w:t>一系列重大决策部署，各地区各部门和各级各类学校采取有力措施认真贯彻落实，教师队伍建设取得显著成就。广大教师牢记使命、不忘初衷，爱岗敬业、教书</w:t>
      </w:r>
      <w:r w:rsidRPr="00202CEE">
        <w:rPr>
          <w:rFonts w:ascii="仿宋_GB2312" w:eastAsia="仿宋_GB2312" w:hAnsi="Arial" w:cs="Arial" w:hint="eastAsia"/>
          <w:color w:val="333333"/>
          <w:sz w:val="32"/>
          <w:szCs w:val="32"/>
        </w:rPr>
        <w:lastRenderedPageBreak/>
        <w:t>育人，改革创新、服务社会，</w:t>
      </w:r>
      <w:proofErr w:type="gramStart"/>
      <w:r w:rsidRPr="00202CEE">
        <w:rPr>
          <w:rFonts w:ascii="仿宋_GB2312" w:eastAsia="仿宋_GB2312" w:hAnsi="Arial" w:cs="Arial" w:hint="eastAsia"/>
          <w:color w:val="333333"/>
          <w:sz w:val="32"/>
          <w:szCs w:val="32"/>
        </w:rPr>
        <w:t>作出</w:t>
      </w:r>
      <w:proofErr w:type="gramEnd"/>
      <w:r w:rsidRPr="00202CEE">
        <w:rPr>
          <w:rFonts w:ascii="仿宋_GB2312" w:eastAsia="仿宋_GB2312" w:hAnsi="Arial" w:cs="Arial" w:hint="eastAsia"/>
          <w:color w:val="333333"/>
          <w:sz w:val="32"/>
          <w:szCs w:val="32"/>
        </w:rPr>
        <w:t>了重要贡献。</w:t>
      </w:r>
    </w:p>
    <w:p w14:paraId="553D5A74"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14:paraId="2DC3EA76"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2.指导思想。全面贯彻落实党的十九大精神，以习近平新</w:t>
      </w:r>
      <w:r w:rsidRPr="00202CEE">
        <w:rPr>
          <w:rFonts w:ascii="仿宋_GB2312" w:eastAsia="仿宋_GB2312" w:hAnsi="Arial" w:cs="Arial" w:hint="eastAsia"/>
          <w:color w:val="333333"/>
          <w:sz w:val="32"/>
          <w:szCs w:val="32"/>
        </w:rPr>
        <w:lastRenderedPageBreak/>
        <w:t>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14:paraId="50066DEF"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3.基本原则</w:t>
      </w:r>
    </w:p>
    <w:p w14:paraId="21B44517"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14:paraId="1BCB3FFA"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——强化保障。坚持教育优先发展战略，把教师工作置于教育事业发展的重点支持战略领域，优先谋划教师工作，优先保障教师工作投入，优先满足教师队伍建设需要。</w:t>
      </w:r>
    </w:p>
    <w:p w14:paraId="5F620B45"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14:paraId="4F5751C6"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——深化改革。抓住关键环节，优化顶层设计，推动实践</w:t>
      </w:r>
      <w:r w:rsidRPr="00202CEE">
        <w:rPr>
          <w:rFonts w:ascii="仿宋_GB2312" w:eastAsia="仿宋_GB2312" w:hAnsi="Arial" w:cs="Arial" w:hint="eastAsia"/>
          <w:color w:val="333333"/>
          <w:sz w:val="32"/>
          <w:szCs w:val="32"/>
        </w:rPr>
        <w:lastRenderedPageBreak/>
        <w:t>探索，破解发展瓶颈，把管理体制改革与机制创新作为突破口，把提高教师地位待遇作为真招实招，增强教师职业吸引力。</w:t>
      </w:r>
    </w:p>
    <w:p w14:paraId="63E8EE7F"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14:paraId="7A12689B"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14:paraId="2F4406C8"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14:paraId="5FC505E3"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二、着力提升思想政治素质，全面加强师德师风建设</w:t>
      </w:r>
    </w:p>
    <w:p w14:paraId="247FD080"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lastRenderedPageBreak/>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202CEE">
        <w:rPr>
          <w:rFonts w:ascii="仿宋_GB2312" w:eastAsia="仿宋_GB2312" w:hAnsi="Arial" w:cs="Arial" w:hint="eastAsia"/>
          <w:color w:val="333333"/>
          <w:sz w:val="32"/>
          <w:szCs w:val="32"/>
        </w:rPr>
        <w:t>强教师</w:t>
      </w:r>
      <w:proofErr w:type="gramEnd"/>
      <w:r w:rsidRPr="00202CEE">
        <w:rPr>
          <w:rFonts w:ascii="仿宋_GB2312" w:eastAsia="仿宋_GB2312" w:hAnsi="Arial" w:cs="Arial" w:hint="eastAsia"/>
          <w:color w:val="333333"/>
          <w:sz w:val="32"/>
          <w:szCs w:val="32"/>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202CEE">
        <w:rPr>
          <w:rFonts w:ascii="仿宋_GB2312" w:eastAsia="仿宋_GB2312" w:hAnsi="Arial" w:cs="Arial" w:hint="eastAsia"/>
          <w:color w:val="333333"/>
          <w:sz w:val="32"/>
          <w:szCs w:val="32"/>
        </w:rPr>
        <w:t>爱党护党为党</w:t>
      </w:r>
      <w:proofErr w:type="gramEnd"/>
      <w:r w:rsidRPr="00202CEE">
        <w:rPr>
          <w:rFonts w:ascii="仿宋_GB2312" w:eastAsia="仿宋_GB2312" w:hAnsi="Arial" w:cs="Arial" w:hint="eastAsia"/>
          <w:color w:val="333333"/>
          <w:sz w:val="32"/>
          <w:szCs w:val="32"/>
        </w:rPr>
        <w:t>，敬业修德，奉献社会，争做“四有”好教师的示范标杆。重视做好在优秀青年教师、海外留学归国教师中发展党员工作。健全把骨干教师培养成党员，把党员教师培养成教学、科研、管理骨干的“双培养”机制。</w:t>
      </w:r>
    </w:p>
    <w:p w14:paraId="566E7BB7"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w:t>
      </w:r>
      <w:r w:rsidRPr="00202CEE">
        <w:rPr>
          <w:rFonts w:ascii="仿宋_GB2312" w:eastAsia="仿宋_GB2312" w:hAnsi="Arial" w:cs="Arial" w:hint="eastAsia"/>
          <w:color w:val="333333"/>
          <w:sz w:val="32"/>
          <w:szCs w:val="32"/>
        </w:rPr>
        <w:lastRenderedPageBreak/>
        <w:t>动性。</w:t>
      </w:r>
    </w:p>
    <w:p w14:paraId="678D04AD"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202CEE">
        <w:rPr>
          <w:rFonts w:ascii="仿宋_GB2312" w:eastAsia="仿宋_GB2312" w:hAnsi="Arial" w:cs="Arial" w:hint="eastAsia"/>
          <w:color w:val="333333"/>
          <w:sz w:val="32"/>
          <w:szCs w:val="32"/>
        </w:rPr>
        <w:t>践行</w:t>
      </w:r>
      <w:proofErr w:type="gramEnd"/>
      <w:r w:rsidRPr="00202CEE">
        <w:rPr>
          <w:rFonts w:ascii="仿宋_GB2312" w:eastAsia="仿宋_GB2312" w:hAnsi="Arial" w:cs="Arial" w:hint="eastAsia"/>
          <w:color w:val="333333"/>
          <w:sz w:val="32"/>
          <w:szCs w:val="32"/>
        </w:rPr>
        <w:t>社会主义核心价值观。引导广大教师充分认识中国教育辉煌成就，扎根中国大地，办好中国教育。</w:t>
      </w:r>
    </w:p>
    <w:p w14:paraId="27F961F3"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14:paraId="252F7FD8"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7.弘扬高尚师德。健全师德建设长效机制，推动师德建设常态化长效化，创新师德教育，完善师德规范，引导广大教师以德立身、以德立学、以德施教、以德育德，坚持教书与</w:t>
      </w:r>
      <w:r w:rsidRPr="00202CEE">
        <w:rPr>
          <w:rFonts w:ascii="仿宋_GB2312" w:eastAsia="仿宋_GB2312" w:hAnsi="Arial" w:cs="Arial" w:hint="eastAsia"/>
          <w:color w:val="333333"/>
          <w:sz w:val="32"/>
          <w:szCs w:val="32"/>
        </w:rPr>
        <w:lastRenderedPageBreak/>
        <w:t>育人相统一、言传与身教相统一、潜心问道与关注社会相统一、学术自由与学术规范相统一，争做“四有”好教师，全心全意做学生锤炼品格、学习知识、创新思维、奉献祖国的引路人。</w:t>
      </w:r>
    </w:p>
    <w:p w14:paraId="2A484FC5"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sidRPr="00202CEE">
        <w:rPr>
          <w:rFonts w:ascii="仿宋_GB2312" w:eastAsia="仿宋_GB2312" w:hAnsi="Arial" w:cs="Arial" w:hint="eastAsia"/>
          <w:color w:val="333333"/>
          <w:sz w:val="32"/>
          <w:szCs w:val="32"/>
        </w:rPr>
        <w:t>范</w:t>
      </w:r>
      <w:proofErr w:type="gramEnd"/>
      <w:r w:rsidRPr="00202CEE">
        <w:rPr>
          <w:rFonts w:ascii="仿宋_GB2312" w:eastAsia="仿宋_GB2312" w:hAnsi="Arial" w:cs="Arial" w:hint="eastAsia"/>
          <w:color w:val="333333"/>
          <w:sz w:val="32"/>
          <w:szCs w:val="32"/>
        </w:rPr>
        <w:t>、学术不端等问题。</w:t>
      </w:r>
    </w:p>
    <w:p w14:paraId="33290B4A"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三、大力振兴教师教育，不断提升教师专业素质能力</w:t>
      </w:r>
    </w:p>
    <w:p w14:paraId="48A2DDBD"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w:t>
      </w:r>
      <w:r w:rsidRPr="00202CEE">
        <w:rPr>
          <w:rFonts w:ascii="仿宋_GB2312" w:eastAsia="仿宋_GB2312" w:hAnsi="Arial" w:cs="Arial" w:hint="eastAsia"/>
          <w:color w:val="333333"/>
          <w:sz w:val="32"/>
          <w:szCs w:val="32"/>
        </w:rPr>
        <w:lastRenderedPageBreak/>
        <w:t>养等方式，吸引优秀青年踊跃报考师范院校和师范专业。完善教育部直属师范大学师范生公费教育政策，履约任教服务</w:t>
      </w:r>
      <w:proofErr w:type="gramStart"/>
      <w:r w:rsidRPr="00202CEE">
        <w:rPr>
          <w:rFonts w:ascii="仿宋_GB2312" w:eastAsia="仿宋_GB2312" w:hAnsi="Arial" w:cs="Arial" w:hint="eastAsia"/>
          <w:color w:val="333333"/>
          <w:sz w:val="32"/>
          <w:szCs w:val="32"/>
        </w:rPr>
        <w:t>期调整</w:t>
      </w:r>
      <w:proofErr w:type="gramEnd"/>
      <w:r w:rsidRPr="00202CEE">
        <w:rPr>
          <w:rFonts w:ascii="仿宋_GB2312" w:eastAsia="仿宋_GB2312" w:hAnsi="Arial" w:cs="Arial" w:hint="eastAsia"/>
          <w:color w:val="333333"/>
          <w:sz w:val="32"/>
          <w:szCs w:val="32"/>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14:paraId="2B217CEB"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14:paraId="3EC2145E"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10.全面提高中小学教师质量，建设一支高素质专业化的教师队伍。提高教师培养层次，提升教师培养质量。推进教</w:t>
      </w:r>
      <w:r w:rsidRPr="00202CEE">
        <w:rPr>
          <w:rFonts w:ascii="仿宋_GB2312" w:eastAsia="仿宋_GB2312" w:hAnsi="Arial" w:cs="Arial" w:hint="eastAsia"/>
          <w:color w:val="333333"/>
          <w:sz w:val="32"/>
          <w:szCs w:val="32"/>
        </w:rPr>
        <w:lastRenderedPageBreak/>
        <w:t>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sidRPr="00202CEE">
        <w:rPr>
          <w:rFonts w:ascii="仿宋_GB2312" w:eastAsia="仿宋_GB2312" w:hAnsi="Arial" w:cs="Arial" w:hint="eastAsia"/>
          <w:color w:val="333333"/>
          <w:sz w:val="32"/>
          <w:szCs w:val="32"/>
        </w:rPr>
        <w:t>生教育</w:t>
      </w:r>
      <w:proofErr w:type="gramEnd"/>
      <w:r w:rsidRPr="00202CEE">
        <w:rPr>
          <w:rFonts w:ascii="仿宋_GB2312" w:eastAsia="仿宋_GB2312" w:hAnsi="Arial" w:cs="Arial" w:hint="eastAsia"/>
          <w:color w:val="333333"/>
          <w:sz w:val="32"/>
          <w:szCs w:val="32"/>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sidRPr="00202CEE">
        <w:rPr>
          <w:rFonts w:ascii="仿宋_GB2312" w:eastAsia="仿宋_GB2312" w:hAnsi="Arial" w:cs="Arial" w:hint="eastAsia"/>
          <w:color w:val="333333"/>
          <w:sz w:val="32"/>
          <w:szCs w:val="32"/>
        </w:rPr>
        <w:t>培训自</w:t>
      </w:r>
      <w:proofErr w:type="gramEnd"/>
      <w:r w:rsidRPr="00202CEE">
        <w:rPr>
          <w:rFonts w:ascii="仿宋_GB2312" w:eastAsia="仿宋_GB2312" w:hAnsi="Arial" w:cs="Arial" w:hint="eastAsia"/>
          <w:color w:val="333333"/>
          <w:sz w:val="32"/>
          <w:szCs w:val="32"/>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14:paraId="3694418D"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w:t>
      </w:r>
      <w:r w:rsidRPr="00202CEE">
        <w:rPr>
          <w:rFonts w:ascii="仿宋_GB2312" w:eastAsia="仿宋_GB2312" w:hAnsi="Arial" w:cs="Arial" w:hint="eastAsia"/>
          <w:color w:val="333333"/>
          <w:sz w:val="32"/>
          <w:szCs w:val="32"/>
        </w:rPr>
        <w:lastRenderedPageBreak/>
        <w:t>和名校长研修。支持教师和校长大胆探索，创新教育思想、教育模式、教育方法，形成教学特色和办学风格，营造教育家脱颖而出的制度环境。</w:t>
      </w:r>
    </w:p>
    <w:p w14:paraId="70A38B2C"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14:paraId="4D1F05BA"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sidRPr="00202CEE">
        <w:rPr>
          <w:rFonts w:ascii="仿宋_GB2312" w:eastAsia="仿宋_GB2312" w:hAnsi="Arial" w:cs="Arial" w:hint="eastAsia"/>
          <w:color w:val="333333"/>
          <w:sz w:val="32"/>
          <w:szCs w:val="32"/>
        </w:rPr>
        <w:t>跟岗实践</w:t>
      </w:r>
      <w:proofErr w:type="gramEnd"/>
      <w:r w:rsidRPr="00202CEE">
        <w:rPr>
          <w:rFonts w:ascii="仿宋_GB2312" w:eastAsia="仿宋_GB2312" w:hAnsi="Arial" w:cs="Arial" w:hint="eastAsia"/>
          <w:color w:val="333333"/>
          <w:sz w:val="32"/>
          <w:szCs w:val="32"/>
        </w:rPr>
        <w:t>相结合的方式培训幼儿园教师。鼓励师范院校与幼儿园协同建立幼儿园教师培养培训基地。</w:t>
      </w:r>
    </w:p>
    <w:p w14:paraId="3A2B9C65"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12.全面提高职业院校教师质量，建设一支高素质双师型的教师队伍。继续实施职业院校教师素质提高计划，引领带动各地建立一支技艺精湛、专兼结合的双师</w:t>
      </w:r>
      <w:proofErr w:type="gramStart"/>
      <w:r w:rsidRPr="00202CEE">
        <w:rPr>
          <w:rFonts w:ascii="仿宋_GB2312" w:eastAsia="仿宋_GB2312" w:hAnsi="Arial" w:cs="Arial" w:hint="eastAsia"/>
          <w:color w:val="333333"/>
          <w:sz w:val="32"/>
          <w:szCs w:val="32"/>
        </w:rPr>
        <w:t>型教师</w:t>
      </w:r>
      <w:proofErr w:type="gramEnd"/>
      <w:r w:rsidRPr="00202CEE">
        <w:rPr>
          <w:rFonts w:ascii="仿宋_GB2312" w:eastAsia="仿宋_GB2312" w:hAnsi="Arial" w:cs="Arial" w:hint="eastAsia"/>
          <w:color w:val="333333"/>
          <w:sz w:val="32"/>
          <w:szCs w:val="32"/>
        </w:rPr>
        <w:t>队伍。加</w:t>
      </w:r>
      <w:r w:rsidRPr="00202CEE">
        <w:rPr>
          <w:rFonts w:ascii="仿宋_GB2312" w:eastAsia="仿宋_GB2312" w:hAnsi="Arial" w:cs="Arial" w:hint="eastAsia"/>
          <w:color w:val="333333"/>
          <w:sz w:val="32"/>
          <w:szCs w:val="32"/>
        </w:rPr>
        <w:lastRenderedPageBreak/>
        <w:t>强职业技术师范院校建设，支持高水平学校和大中型企业共建双师</w:t>
      </w:r>
      <w:proofErr w:type="gramStart"/>
      <w:r w:rsidRPr="00202CEE">
        <w:rPr>
          <w:rFonts w:ascii="仿宋_GB2312" w:eastAsia="仿宋_GB2312" w:hAnsi="Arial" w:cs="Arial" w:hint="eastAsia"/>
          <w:color w:val="333333"/>
          <w:sz w:val="32"/>
          <w:szCs w:val="32"/>
        </w:rPr>
        <w:t>型教师</w:t>
      </w:r>
      <w:proofErr w:type="gramEnd"/>
      <w:r w:rsidRPr="00202CEE">
        <w:rPr>
          <w:rFonts w:ascii="仿宋_GB2312" w:eastAsia="仿宋_GB2312" w:hAnsi="Arial" w:cs="Arial" w:hint="eastAsia"/>
          <w:color w:val="333333"/>
          <w:sz w:val="32"/>
          <w:szCs w:val="32"/>
        </w:rPr>
        <w:t>培养培训基地，建立高等学校、行业企业联合培养双师</w:t>
      </w:r>
      <w:proofErr w:type="gramStart"/>
      <w:r w:rsidRPr="00202CEE">
        <w:rPr>
          <w:rFonts w:ascii="仿宋_GB2312" w:eastAsia="仿宋_GB2312" w:hAnsi="Arial" w:cs="Arial" w:hint="eastAsia"/>
          <w:color w:val="333333"/>
          <w:sz w:val="32"/>
          <w:szCs w:val="32"/>
        </w:rPr>
        <w:t>型教师</w:t>
      </w:r>
      <w:proofErr w:type="gramEnd"/>
      <w:r w:rsidRPr="00202CEE">
        <w:rPr>
          <w:rFonts w:ascii="仿宋_GB2312" w:eastAsia="仿宋_GB2312" w:hAnsi="Arial" w:cs="Arial" w:hint="eastAsia"/>
          <w:color w:val="333333"/>
          <w:sz w:val="32"/>
          <w:szCs w:val="32"/>
        </w:rPr>
        <w:t>的机制。切实推进职业院校教师定期到企业实践，不断提升实践教学能力。建立企业经营管理者、技术能手与职业院校管理者、骨干教师相互兼职制度。</w:t>
      </w:r>
    </w:p>
    <w:p w14:paraId="361B90C7"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14:paraId="5A8E0413"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服务创新型国家和人才强国建设、世界一流大学和一流学科建设，</w:t>
      </w:r>
      <w:proofErr w:type="gramStart"/>
      <w:r w:rsidRPr="00202CEE">
        <w:rPr>
          <w:rFonts w:ascii="仿宋_GB2312" w:eastAsia="仿宋_GB2312" w:hAnsi="Arial" w:cs="Arial" w:hint="eastAsia"/>
          <w:color w:val="333333"/>
          <w:sz w:val="32"/>
          <w:szCs w:val="32"/>
        </w:rPr>
        <w:t>实施好千人</w:t>
      </w:r>
      <w:proofErr w:type="gramEnd"/>
      <w:r w:rsidRPr="00202CEE">
        <w:rPr>
          <w:rFonts w:ascii="仿宋_GB2312" w:eastAsia="仿宋_GB2312" w:hAnsi="Arial" w:cs="Arial" w:hint="eastAsia"/>
          <w:color w:val="333333"/>
          <w:sz w:val="32"/>
          <w:szCs w:val="32"/>
        </w:rPr>
        <w:t>计划、万人计划、长江学者奖励计划等重大人才项目，着力打造创新团队，培养引进一批具有国际影响力的学科领军人才和青年学术英才。加强</w:t>
      </w:r>
      <w:proofErr w:type="gramStart"/>
      <w:r w:rsidRPr="00202CEE">
        <w:rPr>
          <w:rFonts w:ascii="仿宋_GB2312" w:eastAsia="仿宋_GB2312" w:hAnsi="Arial" w:cs="Arial" w:hint="eastAsia"/>
          <w:color w:val="333333"/>
          <w:sz w:val="32"/>
          <w:szCs w:val="32"/>
        </w:rPr>
        <w:t>高端智库建设</w:t>
      </w:r>
      <w:proofErr w:type="gramEnd"/>
      <w:r w:rsidRPr="00202CEE">
        <w:rPr>
          <w:rFonts w:ascii="仿宋_GB2312" w:eastAsia="仿宋_GB2312" w:hAnsi="Arial" w:cs="Arial" w:hint="eastAsia"/>
          <w:color w:val="333333"/>
          <w:sz w:val="32"/>
          <w:szCs w:val="32"/>
        </w:rPr>
        <w:t>，依托人文社会科学重点研究基地等，汇聚培养一大批哲学社会科学名家名师。高等学校高层次人才遴选和培育中要突出教书育人，让科学家同时成为教育家。</w:t>
      </w:r>
    </w:p>
    <w:p w14:paraId="153F2851"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lastRenderedPageBreak/>
        <w:t>四、深化教师管理综合改革，切实理顺体制机制</w:t>
      </w:r>
    </w:p>
    <w:p w14:paraId="32FA75FB"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14:paraId="4D8CEDC2"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sidRPr="00202CEE">
        <w:rPr>
          <w:rFonts w:ascii="仿宋_GB2312" w:eastAsia="仿宋_GB2312" w:hAnsi="Arial" w:cs="Arial" w:hint="eastAsia"/>
          <w:color w:val="333333"/>
          <w:sz w:val="32"/>
          <w:szCs w:val="32"/>
        </w:rPr>
        <w:t>内走教制度</w:t>
      </w:r>
      <w:proofErr w:type="gramEnd"/>
      <w:r w:rsidRPr="00202CEE">
        <w:rPr>
          <w:rFonts w:ascii="仿宋_GB2312" w:eastAsia="仿宋_GB2312" w:hAnsi="Arial" w:cs="Arial" w:hint="eastAsia"/>
          <w:color w:val="333333"/>
          <w:sz w:val="32"/>
          <w:szCs w:val="32"/>
        </w:rPr>
        <w:t>，地方政府可根据实际给予相应补贴。</w:t>
      </w:r>
    </w:p>
    <w:p w14:paraId="328A0192"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逐步扩大农村教师</w:t>
      </w:r>
      <w:proofErr w:type="gramStart"/>
      <w:r w:rsidRPr="00202CEE">
        <w:rPr>
          <w:rFonts w:ascii="仿宋_GB2312" w:eastAsia="仿宋_GB2312" w:hAnsi="Arial" w:cs="Arial" w:hint="eastAsia"/>
          <w:color w:val="333333"/>
          <w:sz w:val="32"/>
          <w:szCs w:val="32"/>
        </w:rPr>
        <w:t>特岗计划</w:t>
      </w:r>
      <w:proofErr w:type="gramEnd"/>
      <w:r w:rsidRPr="00202CEE">
        <w:rPr>
          <w:rFonts w:ascii="仿宋_GB2312" w:eastAsia="仿宋_GB2312" w:hAnsi="Arial" w:cs="Arial" w:hint="eastAsia"/>
          <w:color w:val="333333"/>
          <w:sz w:val="32"/>
          <w:szCs w:val="32"/>
        </w:rPr>
        <w:t>实施规模，适时提高</w:t>
      </w:r>
      <w:proofErr w:type="gramStart"/>
      <w:r w:rsidRPr="00202CEE">
        <w:rPr>
          <w:rFonts w:ascii="仿宋_GB2312" w:eastAsia="仿宋_GB2312" w:hAnsi="Arial" w:cs="Arial" w:hint="eastAsia"/>
          <w:color w:val="333333"/>
          <w:sz w:val="32"/>
          <w:szCs w:val="32"/>
        </w:rPr>
        <w:t>特</w:t>
      </w:r>
      <w:proofErr w:type="gramEnd"/>
      <w:r w:rsidRPr="00202CEE">
        <w:rPr>
          <w:rFonts w:ascii="仿宋_GB2312" w:eastAsia="仿宋_GB2312" w:hAnsi="Arial" w:cs="Arial" w:hint="eastAsia"/>
          <w:color w:val="333333"/>
          <w:sz w:val="32"/>
          <w:szCs w:val="32"/>
        </w:rPr>
        <w:t>岗教师</w:t>
      </w:r>
      <w:r w:rsidRPr="00202CEE">
        <w:rPr>
          <w:rFonts w:ascii="仿宋_GB2312" w:eastAsia="仿宋_GB2312" w:hAnsi="Arial" w:cs="Arial" w:hint="eastAsia"/>
          <w:color w:val="333333"/>
          <w:sz w:val="32"/>
          <w:szCs w:val="32"/>
        </w:rPr>
        <w:lastRenderedPageBreak/>
        <w:t>工资性补助标准。鼓励优秀</w:t>
      </w:r>
      <w:proofErr w:type="gramStart"/>
      <w:r w:rsidRPr="00202CEE">
        <w:rPr>
          <w:rFonts w:ascii="仿宋_GB2312" w:eastAsia="仿宋_GB2312" w:hAnsi="Arial" w:cs="Arial" w:hint="eastAsia"/>
          <w:color w:val="333333"/>
          <w:sz w:val="32"/>
          <w:szCs w:val="32"/>
        </w:rPr>
        <w:t>特</w:t>
      </w:r>
      <w:proofErr w:type="gramEnd"/>
      <w:r w:rsidRPr="00202CEE">
        <w:rPr>
          <w:rFonts w:ascii="仿宋_GB2312" w:eastAsia="仿宋_GB2312" w:hAnsi="Arial" w:cs="Arial" w:hint="eastAsia"/>
          <w:color w:val="333333"/>
          <w:sz w:val="32"/>
          <w:szCs w:val="32"/>
        </w:rPr>
        <w:t>岗教师攻读教育硕士。鼓励地方政府和相关院校因地制宜采取定向招生、定向培养、定期服务等方式，为乡村学校及教学</w:t>
      </w:r>
      <w:proofErr w:type="gramStart"/>
      <w:r w:rsidRPr="00202CEE">
        <w:rPr>
          <w:rFonts w:ascii="仿宋_GB2312" w:eastAsia="仿宋_GB2312" w:hAnsi="Arial" w:cs="Arial" w:hint="eastAsia"/>
          <w:color w:val="333333"/>
          <w:sz w:val="32"/>
          <w:szCs w:val="32"/>
        </w:rPr>
        <w:t>点培养</w:t>
      </w:r>
      <w:proofErr w:type="gramEnd"/>
      <w:r w:rsidRPr="00202CEE">
        <w:rPr>
          <w:rFonts w:ascii="仿宋_GB2312" w:eastAsia="仿宋_GB2312" w:hAnsi="Arial" w:cs="Arial" w:hint="eastAsia"/>
          <w:color w:val="333333"/>
          <w:sz w:val="32"/>
          <w:szCs w:val="32"/>
        </w:rPr>
        <w:t>“一专多能”教师，优先满足老少边穷地区教师补充需要。</w:t>
      </w:r>
      <w:proofErr w:type="gramStart"/>
      <w:r w:rsidRPr="00202CEE">
        <w:rPr>
          <w:rFonts w:ascii="仿宋_GB2312" w:eastAsia="仿宋_GB2312" w:hAnsi="Arial" w:cs="Arial" w:hint="eastAsia"/>
          <w:color w:val="333333"/>
          <w:sz w:val="32"/>
          <w:szCs w:val="32"/>
        </w:rPr>
        <w:t>实施银龄讲学</w:t>
      </w:r>
      <w:proofErr w:type="gramEnd"/>
      <w:r w:rsidRPr="00202CEE">
        <w:rPr>
          <w:rFonts w:ascii="仿宋_GB2312" w:eastAsia="仿宋_GB2312" w:hAnsi="Arial" w:cs="Arial" w:hint="eastAsia"/>
          <w:color w:val="333333"/>
          <w:sz w:val="32"/>
          <w:szCs w:val="32"/>
        </w:rPr>
        <w:t>计划，鼓励支持乐于奉献、身体健康的退休优秀教师到乡村和基层学校支教讲学。</w:t>
      </w:r>
    </w:p>
    <w:p w14:paraId="736B0C90"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202CEE">
        <w:rPr>
          <w:rFonts w:ascii="仿宋_GB2312" w:eastAsia="仿宋_GB2312" w:hAnsi="Arial" w:cs="Arial" w:hint="eastAsia"/>
          <w:color w:val="333333"/>
          <w:sz w:val="32"/>
          <w:szCs w:val="32"/>
        </w:rPr>
        <w:t>适教善</w:t>
      </w:r>
      <w:proofErr w:type="gramEnd"/>
      <w:r w:rsidRPr="00202CEE">
        <w:rPr>
          <w:rFonts w:ascii="仿宋_GB2312" w:eastAsia="仿宋_GB2312" w:hAnsi="Arial" w:cs="Arial" w:hint="eastAsia"/>
          <w:color w:val="333333"/>
          <w:sz w:val="32"/>
          <w:szCs w:val="32"/>
        </w:rPr>
        <w:t>教的优秀人才进入教师队伍。按照中小学校领导人员管理暂行办法，明确任职条件和资格，规范选拔任用工作，激发办学治校活力。</w:t>
      </w:r>
    </w:p>
    <w:p w14:paraId="6CCDD7F0"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17.深化中小学教师职称和考核评价制度改革。适当提高中小学中级、高级教师岗位比例，畅通教师职业发展通道。完善符合中小学特点的岗位管理制度，实现职称与教师聘用</w:t>
      </w:r>
      <w:r w:rsidRPr="00202CEE">
        <w:rPr>
          <w:rFonts w:ascii="仿宋_GB2312" w:eastAsia="仿宋_GB2312" w:hAnsi="Arial" w:cs="Arial" w:hint="eastAsia"/>
          <w:color w:val="333333"/>
          <w:sz w:val="32"/>
          <w:szCs w:val="32"/>
        </w:rPr>
        <w:lastRenderedPageBreak/>
        <w:t>衔接。将中小学教师到乡村学校、薄弱学校任教1年以上的经历作为申报高级教师职称和特级教师的必要条件。推行中小学校长职级制改革，拓展职业发展空间，促进校长队伍专业化建设。</w:t>
      </w:r>
    </w:p>
    <w:p w14:paraId="2FE1F41F"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202CEE">
        <w:rPr>
          <w:rFonts w:ascii="仿宋_GB2312" w:eastAsia="仿宋_GB2312" w:hAnsi="Arial" w:cs="Arial" w:hint="eastAsia"/>
          <w:color w:val="333333"/>
          <w:sz w:val="32"/>
          <w:szCs w:val="32"/>
        </w:rPr>
        <w:t>长考核</w:t>
      </w:r>
      <w:proofErr w:type="gramEnd"/>
      <w:r w:rsidRPr="00202CEE">
        <w:rPr>
          <w:rFonts w:ascii="仿宋_GB2312" w:eastAsia="仿宋_GB2312" w:hAnsi="Arial" w:cs="Arial" w:hint="eastAsia"/>
          <w:color w:val="333333"/>
          <w:sz w:val="32"/>
          <w:szCs w:val="32"/>
        </w:rPr>
        <w:t>评价，督促提高素质能力，完善优胜劣汰机制。</w:t>
      </w:r>
    </w:p>
    <w:p w14:paraId="0A5F0C53"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w:t>
      </w:r>
      <w:r w:rsidRPr="00202CEE">
        <w:rPr>
          <w:rFonts w:ascii="仿宋_GB2312" w:eastAsia="仿宋_GB2312" w:hAnsi="Arial" w:cs="Arial" w:hint="eastAsia"/>
          <w:color w:val="333333"/>
          <w:sz w:val="32"/>
          <w:szCs w:val="32"/>
        </w:rPr>
        <w:lastRenderedPageBreak/>
        <w:t>价制度，双师</w:t>
      </w:r>
      <w:proofErr w:type="gramStart"/>
      <w:r w:rsidRPr="00202CEE">
        <w:rPr>
          <w:rFonts w:ascii="仿宋_GB2312" w:eastAsia="仿宋_GB2312" w:hAnsi="Arial" w:cs="Arial" w:hint="eastAsia"/>
          <w:color w:val="333333"/>
          <w:sz w:val="32"/>
          <w:szCs w:val="32"/>
        </w:rPr>
        <w:t>型教师</w:t>
      </w:r>
      <w:proofErr w:type="gramEnd"/>
      <w:r w:rsidRPr="00202CEE">
        <w:rPr>
          <w:rFonts w:ascii="仿宋_GB2312" w:eastAsia="仿宋_GB2312" w:hAnsi="Arial" w:cs="Arial" w:hint="eastAsia"/>
          <w:color w:val="333333"/>
          <w:sz w:val="32"/>
          <w:szCs w:val="32"/>
        </w:rPr>
        <w:t>考核评价要充分体现技能水平和专业教学能力。</w:t>
      </w:r>
    </w:p>
    <w:p w14:paraId="7B68956E"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14:paraId="76398F86"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202CEE">
        <w:rPr>
          <w:rFonts w:ascii="仿宋_GB2312" w:eastAsia="仿宋_GB2312" w:hAnsi="Arial" w:cs="Arial" w:hint="eastAsia"/>
          <w:color w:val="333333"/>
          <w:sz w:val="32"/>
          <w:szCs w:val="32"/>
        </w:rPr>
        <w:t>准聘与长聘相</w:t>
      </w:r>
      <w:proofErr w:type="gramEnd"/>
      <w:r w:rsidRPr="00202CEE">
        <w:rPr>
          <w:rFonts w:ascii="仿宋_GB2312" w:eastAsia="仿宋_GB2312" w:hAnsi="Arial" w:cs="Arial" w:hint="eastAsia"/>
          <w:color w:val="333333"/>
          <w:sz w:val="32"/>
          <w:szCs w:val="32"/>
        </w:rPr>
        <w:t>结合，做到能上能下、能进能出。教育、人力资源社会保障等部门要加强职称</w:t>
      </w:r>
      <w:proofErr w:type="gramStart"/>
      <w:r w:rsidRPr="00202CEE">
        <w:rPr>
          <w:rFonts w:ascii="仿宋_GB2312" w:eastAsia="仿宋_GB2312" w:hAnsi="Arial" w:cs="Arial" w:hint="eastAsia"/>
          <w:color w:val="333333"/>
          <w:sz w:val="32"/>
          <w:szCs w:val="32"/>
        </w:rPr>
        <w:t>评聘事</w:t>
      </w:r>
      <w:proofErr w:type="gramEnd"/>
      <w:r w:rsidRPr="00202CEE">
        <w:rPr>
          <w:rFonts w:ascii="仿宋_GB2312" w:eastAsia="仿宋_GB2312" w:hAnsi="Arial" w:cs="Arial" w:hint="eastAsia"/>
          <w:color w:val="333333"/>
          <w:sz w:val="32"/>
          <w:szCs w:val="32"/>
        </w:rPr>
        <w:t>中事后监管。深入推进高等学校教师考核评价制度改革，突出教育教学业绩和师德考核，将教授为本科生上课作为基本制度。坚持正确导向，规范高层次人才合理有序流动。</w:t>
      </w:r>
    </w:p>
    <w:p w14:paraId="1943FD8B"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五、不断提高地位待遇，真正让教师成为令人羡慕的职业</w:t>
      </w:r>
    </w:p>
    <w:p w14:paraId="60628CB2"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lastRenderedPageBreak/>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14:paraId="3FBC6247"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14:paraId="391320ED"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w:t>
      </w:r>
      <w:r w:rsidRPr="00202CEE">
        <w:rPr>
          <w:rFonts w:ascii="仿宋_GB2312" w:eastAsia="仿宋_GB2312" w:hAnsi="Arial" w:cs="Arial" w:hint="eastAsia"/>
          <w:color w:val="333333"/>
          <w:sz w:val="32"/>
          <w:szCs w:val="32"/>
        </w:rPr>
        <w:lastRenderedPageBreak/>
        <w:t>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14:paraId="2DE2E37D"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14:paraId="743DFF82"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14:paraId="09801AE9"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25.提升教师社会地位。加大教师表彰力度。大力宣传教</w:t>
      </w:r>
      <w:r w:rsidRPr="00202CEE">
        <w:rPr>
          <w:rFonts w:ascii="仿宋_GB2312" w:eastAsia="仿宋_GB2312" w:hAnsi="Arial" w:cs="Arial" w:hint="eastAsia"/>
          <w:color w:val="333333"/>
          <w:sz w:val="32"/>
          <w:szCs w:val="32"/>
        </w:rPr>
        <w:lastRenderedPageBreak/>
        <w:t>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14:paraId="129519B7"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14:paraId="7D083660"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六、切实加强党的领导，全力确保政策举措落地见效</w:t>
      </w:r>
    </w:p>
    <w:p w14:paraId="3F1B0A38"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202CEE">
        <w:rPr>
          <w:rFonts w:ascii="仿宋_GB2312" w:eastAsia="仿宋_GB2312" w:hAnsi="Arial" w:cs="Arial" w:hint="eastAsia"/>
          <w:color w:val="333333"/>
          <w:sz w:val="32"/>
          <w:szCs w:val="32"/>
        </w:rPr>
        <w:t>整体抓</w:t>
      </w:r>
      <w:proofErr w:type="gramEnd"/>
      <w:r w:rsidRPr="00202CEE">
        <w:rPr>
          <w:rFonts w:ascii="仿宋_GB2312" w:eastAsia="仿宋_GB2312" w:hAnsi="Arial" w:cs="Arial" w:hint="eastAsia"/>
          <w:color w:val="333333"/>
          <w:sz w:val="32"/>
          <w:szCs w:val="32"/>
        </w:rPr>
        <w:t>质量、安全抓责任、</w:t>
      </w:r>
      <w:proofErr w:type="gramStart"/>
      <w:r w:rsidRPr="00202CEE">
        <w:rPr>
          <w:rFonts w:ascii="仿宋_GB2312" w:eastAsia="仿宋_GB2312" w:hAnsi="Arial" w:cs="Arial" w:hint="eastAsia"/>
          <w:color w:val="333333"/>
          <w:sz w:val="32"/>
          <w:szCs w:val="32"/>
        </w:rPr>
        <w:t>保证抓</w:t>
      </w:r>
      <w:proofErr w:type="gramEnd"/>
      <w:r w:rsidRPr="00202CEE">
        <w:rPr>
          <w:rFonts w:ascii="仿宋_GB2312" w:eastAsia="仿宋_GB2312" w:hAnsi="Arial" w:cs="Arial" w:hint="eastAsia"/>
          <w:color w:val="333333"/>
          <w:sz w:val="32"/>
          <w:szCs w:val="32"/>
        </w:rPr>
        <w:t>党建，把教师工作记在心里、扛在肩上、抓在手中，摆上重要议事日程，</w:t>
      </w:r>
      <w:r w:rsidRPr="00202CEE">
        <w:rPr>
          <w:rFonts w:ascii="仿宋_GB2312" w:eastAsia="仿宋_GB2312" w:hAnsi="Arial" w:cs="Arial" w:hint="eastAsia"/>
          <w:color w:val="333333"/>
          <w:sz w:val="32"/>
          <w:szCs w:val="32"/>
        </w:rPr>
        <w:lastRenderedPageBreak/>
        <w:t>细化分工，确定路线图、任务书、时间表和责任人。主要负责同志和相关责任人要切实做到实事求是、求真务实，善始善终、善作善成，把准方向、敢于担当，亲力亲为、抓实工作。</w:t>
      </w:r>
    </w:p>
    <w:p w14:paraId="0B63DE3D"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14:paraId="1151801D"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14:paraId="7EAC839E"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各级党委和政府要将教师队伍建设列入督查督导工作重点内容，并将结果作为党政领导班子和有关领导干部综合考</w:t>
      </w:r>
      <w:r w:rsidRPr="00202CEE">
        <w:rPr>
          <w:rFonts w:ascii="仿宋_GB2312" w:eastAsia="仿宋_GB2312" w:hAnsi="Arial" w:cs="Arial" w:hint="eastAsia"/>
          <w:color w:val="333333"/>
          <w:sz w:val="32"/>
          <w:szCs w:val="32"/>
        </w:rPr>
        <w:lastRenderedPageBreak/>
        <w:t>核评价、奖惩任免的重要参考，确保各项政策措施全面落实到位，真正取得实效。</w:t>
      </w:r>
      <w:r w:rsidRPr="00202CEE">
        <w:rPr>
          <w:rFonts w:ascii="仿宋_GB2312" w:eastAsia="仿宋_GB2312" w:hAnsi="Arial" w:cs="Arial" w:hint="eastAsia"/>
          <w:color w:val="3366CC"/>
          <w:sz w:val="32"/>
          <w:szCs w:val="32"/>
          <w:vertAlign w:val="superscript"/>
        </w:rPr>
        <w:t>[2]</w:t>
      </w:r>
      <w:bookmarkStart w:id="4" w:name="ref_[2]_22845460"/>
      <w:r w:rsidRPr="00202CEE">
        <w:rPr>
          <w:rFonts w:ascii="Arial" w:eastAsia="仿宋_GB2312" w:hAnsi="Arial" w:cs="Arial" w:hint="eastAsia"/>
          <w:color w:val="136EC2"/>
          <w:sz w:val="32"/>
          <w:szCs w:val="32"/>
        </w:rPr>
        <w:t> </w:t>
      </w:r>
      <w:bookmarkEnd w:id="4"/>
    </w:p>
    <w:p w14:paraId="3B422F3F" w14:textId="77777777" w:rsidR="00BF5214" w:rsidRPr="00202CEE" w:rsidRDefault="00BF5214" w:rsidP="00725830">
      <w:pPr>
        <w:spacing w:beforeLines="50" w:before="156"/>
        <w:rPr>
          <w:rFonts w:ascii="仿宋_GB2312" w:eastAsia="仿宋_GB2312" w:hAnsi="宋体" w:cs="宋体"/>
          <w:sz w:val="32"/>
          <w:szCs w:val="32"/>
        </w:rPr>
      </w:pPr>
      <w:r w:rsidRPr="00202CEE">
        <w:rPr>
          <w:rFonts w:ascii="仿宋_GB2312" w:eastAsia="仿宋_GB2312" w:hAnsi="Arial" w:cs="Arial" w:hint="eastAsia"/>
          <w:color w:val="333333"/>
          <w:sz w:val="32"/>
          <w:szCs w:val="32"/>
          <w:shd w:val="clear" w:color="auto" w:fill="FFFFFF"/>
        </w:rPr>
        <w:t>内容要求</w:t>
      </w:r>
    </w:p>
    <w:p w14:paraId="751B5E9F"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会议指出，全面深化新时代</w:t>
      </w:r>
      <w:hyperlink r:id="rId19" w:tgtFrame="_blank" w:history="1">
        <w:r w:rsidRPr="00202CEE">
          <w:rPr>
            <w:rFonts w:ascii="仿宋_GB2312" w:eastAsia="仿宋_GB2312" w:hAnsi="Arial" w:cs="Arial" w:hint="eastAsia"/>
            <w:color w:val="136EC2"/>
            <w:sz w:val="32"/>
            <w:szCs w:val="32"/>
          </w:rPr>
          <w:t>教师</w:t>
        </w:r>
      </w:hyperlink>
      <w:r w:rsidRPr="00202CEE">
        <w:rPr>
          <w:rFonts w:ascii="仿宋_GB2312" w:eastAsia="仿宋_GB2312" w:hAnsi="Arial" w:cs="Arial" w:hint="eastAsia"/>
          <w:color w:val="333333"/>
          <w:sz w:val="32"/>
          <w:szCs w:val="32"/>
        </w:rPr>
        <w:t>队伍建设改革，要全面贯彻党的教育方针，坚持社会主义办学方向，遵循教育规律和教师成长发展规律，全面提升教师素质能力，深入推进教师管理体制机制改革，形成优秀人才争相从教、教师人人尽展其才、好老师不断涌现的良好局面。要重视建好建强乡村教师队伍。</w:t>
      </w:r>
      <w:r w:rsidRPr="00202CEE">
        <w:rPr>
          <w:rFonts w:ascii="仿宋_GB2312" w:eastAsia="仿宋_GB2312" w:hAnsi="Arial" w:cs="Arial" w:hint="eastAsia"/>
          <w:color w:val="3366CC"/>
          <w:sz w:val="32"/>
          <w:szCs w:val="32"/>
          <w:vertAlign w:val="superscript"/>
        </w:rPr>
        <w:t>[3]</w:t>
      </w:r>
      <w:bookmarkStart w:id="5" w:name="ref_[3]_22845460"/>
      <w:r w:rsidRPr="00202CEE">
        <w:rPr>
          <w:rFonts w:ascii="Arial" w:eastAsia="仿宋_GB2312" w:hAnsi="Arial" w:cs="Arial" w:hint="eastAsia"/>
          <w:color w:val="136EC2"/>
          <w:sz w:val="32"/>
          <w:szCs w:val="32"/>
        </w:rPr>
        <w:t> </w:t>
      </w:r>
      <w:bookmarkEnd w:id="5"/>
    </w:p>
    <w:p w14:paraId="3609F8B1" w14:textId="77777777" w:rsidR="00BF5214" w:rsidRPr="00202CEE" w:rsidRDefault="00BF5214" w:rsidP="00725830">
      <w:pPr>
        <w:spacing w:beforeLines="50" w:before="156"/>
        <w:rPr>
          <w:rFonts w:ascii="仿宋_GB2312" w:eastAsia="仿宋_GB2312" w:hAnsi="宋体" w:cs="宋体"/>
          <w:sz w:val="32"/>
          <w:szCs w:val="32"/>
        </w:rPr>
      </w:pPr>
      <w:r w:rsidRPr="00202CEE">
        <w:rPr>
          <w:rFonts w:ascii="仿宋_GB2312" w:eastAsia="仿宋_GB2312" w:hAnsi="Arial" w:cs="Arial" w:hint="eastAsia"/>
          <w:color w:val="333333"/>
          <w:sz w:val="32"/>
          <w:szCs w:val="32"/>
          <w:shd w:val="clear" w:color="auto" w:fill="FFFFFF"/>
        </w:rPr>
        <w:t>主要内容</w:t>
      </w:r>
    </w:p>
    <w:p w14:paraId="37966CC0"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中共中央、国务院日前就全面深化新时代教师队伍建设改革提出意见。《意见》共有六项二十七条。</w:t>
      </w:r>
      <w:r w:rsidRPr="00202CEE">
        <w:rPr>
          <w:rFonts w:ascii="仿宋_GB2312" w:eastAsia="仿宋_GB2312" w:hAnsi="Arial" w:cs="Arial" w:hint="eastAsia"/>
          <w:color w:val="3366CC"/>
          <w:sz w:val="32"/>
          <w:szCs w:val="32"/>
          <w:vertAlign w:val="superscript"/>
        </w:rPr>
        <w:t>[4]</w:t>
      </w:r>
      <w:r w:rsidRPr="00202CEE">
        <w:rPr>
          <w:rFonts w:ascii="Arial" w:eastAsia="仿宋_GB2312" w:hAnsi="Arial" w:cs="Arial" w:hint="eastAsia"/>
          <w:color w:val="136EC2"/>
          <w:sz w:val="32"/>
          <w:szCs w:val="32"/>
        </w:rPr>
        <w:t> </w:t>
      </w:r>
    </w:p>
    <w:p w14:paraId="20D6E269"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意见》强调，百年大计，教育为本；教育大计，教师为本。坚持兴国必先强师，深刻认识教师队伍建设的重要意义和总体要求。《意见》阐述了全面深化新时代教师队伍建设改革的战略意义、指导思想、基本原则和目标任务。</w:t>
      </w:r>
    </w:p>
    <w:p w14:paraId="6EB895C2"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意见》提出，经过5年左右努力，教师培养培训体系基本健全，职业发展通道比较畅通，事权人权财权相统一的教师管理体制普遍建立，待遇提升保障机制更加完善，教师职业吸引力明显增强。教师队伍规模、结构、素质能力基本满</w:t>
      </w:r>
      <w:r w:rsidRPr="00202CEE">
        <w:rPr>
          <w:rFonts w:ascii="仿宋_GB2312" w:eastAsia="仿宋_GB2312" w:hAnsi="Arial" w:cs="Arial" w:hint="eastAsia"/>
          <w:color w:val="333333"/>
          <w:sz w:val="32"/>
          <w:szCs w:val="32"/>
        </w:rPr>
        <w:lastRenderedPageBreak/>
        <w:t>足各级各类教育发展需要。</w:t>
      </w:r>
    </w:p>
    <w:p w14:paraId="3A56157C"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14:paraId="13830001"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意见》还就着力提升思想政治素质，全面加强师德师风建设；大力振兴教师教育，不断提升专业素质能力；深化教师管理综合改革，切实理顺体制机制；不断提高地位待遇，真正让教师成为令人羡慕的职业；切实加强党的领导，全力确保政策举措落地见效等方面的工作提出了具体要求。</w:t>
      </w:r>
      <w:r w:rsidRPr="00202CEE">
        <w:rPr>
          <w:rFonts w:ascii="仿宋_GB2312" w:eastAsia="仿宋_GB2312" w:hAnsi="Arial" w:cs="Arial" w:hint="eastAsia"/>
          <w:color w:val="3366CC"/>
          <w:sz w:val="32"/>
          <w:szCs w:val="32"/>
          <w:vertAlign w:val="superscript"/>
        </w:rPr>
        <w:t>[4]</w:t>
      </w:r>
      <w:bookmarkStart w:id="6" w:name="ref_[4]_22845460"/>
      <w:r w:rsidRPr="00202CEE">
        <w:rPr>
          <w:rFonts w:ascii="Arial" w:eastAsia="仿宋_GB2312" w:hAnsi="Arial" w:cs="Arial" w:hint="eastAsia"/>
          <w:color w:val="136EC2"/>
          <w:sz w:val="32"/>
          <w:szCs w:val="32"/>
        </w:rPr>
        <w:t> </w:t>
      </w:r>
      <w:bookmarkEnd w:id="6"/>
    </w:p>
    <w:p w14:paraId="23A3E48E" w14:textId="77777777" w:rsidR="00BF5214" w:rsidRPr="00202CEE" w:rsidRDefault="00BF5214" w:rsidP="00725830">
      <w:pPr>
        <w:spacing w:beforeLines="50" w:before="156"/>
        <w:rPr>
          <w:rFonts w:ascii="仿宋_GB2312" w:eastAsia="仿宋_GB2312" w:hAnsi="宋体" w:cs="宋体"/>
          <w:sz w:val="32"/>
          <w:szCs w:val="32"/>
        </w:rPr>
      </w:pPr>
      <w:r w:rsidRPr="00202CEE">
        <w:rPr>
          <w:rFonts w:ascii="仿宋_GB2312" w:eastAsia="仿宋_GB2312" w:hAnsi="Arial" w:cs="Arial" w:hint="eastAsia"/>
          <w:color w:val="333333"/>
          <w:sz w:val="32"/>
          <w:szCs w:val="32"/>
          <w:shd w:val="clear" w:color="auto" w:fill="FFFFFF"/>
        </w:rPr>
        <w:t>意见</w:t>
      </w:r>
      <w:proofErr w:type="gramStart"/>
      <w:r w:rsidRPr="00202CEE">
        <w:rPr>
          <w:rFonts w:ascii="仿宋_GB2312" w:eastAsia="仿宋_GB2312" w:hAnsi="Arial" w:cs="Arial" w:hint="eastAsia"/>
          <w:color w:val="333333"/>
          <w:sz w:val="32"/>
          <w:szCs w:val="32"/>
          <w:shd w:val="clear" w:color="auto" w:fill="FFFFFF"/>
        </w:rPr>
        <w:t>解读出台</w:t>
      </w:r>
      <w:proofErr w:type="gramEnd"/>
      <w:r w:rsidRPr="00202CEE">
        <w:rPr>
          <w:rFonts w:ascii="仿宋_GB2312" w:eastAsia="仿宋_GB2312" w:hAnsi="Arial" w:cs="Arial" w:hint="eastAsia"/>
          <w:color w:val="333333"/>
          <w:sz w:val="32"/>
          <w:szCs w:val="32"/>
          <w:shd w:val="clear" w:color="auto" w:fill="FFFFFF"/>
        </w:rPr>
        <w:t>意义</w:t>
      </w:r>
    </w:p>
    <w:p w14:paraId="6183EC48"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意见是新中国成立以来党中央出台的第一个专门面向教师队伍建设的里程碑式政策文件。出台意见，是以习近平同志为核心的党中央高瞻远瞩、审时度势，立足新时代</w:t>
      </w:r>
      <w:proofErr w:type="gramStart"/>
      <w:r w:rsidRPr="00202CEE">
        <w:rPr>
          <w:rFonts w:ascii="仿宋_GB2312" w:eastAsia="仿宋_GB2312" w:hAnsi="Arial" w:cs="Arial" w:hint="eastAsia"/>
          <w:color w:val="333333"/>
          <w:sz w:val="32"/>
          <w:szCs w:val="32"/>
        </w:rPr>
        <w:t>作出</w:t>
      </w:r>
      <w:proofErr w:type="gramEnd"/>
      <w:r w:rsidRPr="00202CEE">
        <w:rPr>
          <w:rFonts w:ascii="仿宋_GB2312" w:eastAsia="仿宋_GB2312" w:hAnsi="Arial" w:cs="Arial" w:hint="eastAsia"/>
          <w:color w:val="333333"/>
          <w:sz w:val="32"/>
          <w:szCs w:val="32"/>
        </w:rPr>
        <w:t>的重大战略决策，将教育和教师工作提到了前所未有的政治高度，对于建设教育强国、决胜全面建成小康社会、夺取中国特色社会主义伟大胜利、实现中华民族伟大复兴的中国梦，具有十分重要的意义。</w:t>
      </w:r>
    </w:p>
    <w:p w14:paraId="1D0C780D"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lastRenderedPageBreak/>
        <w:t>意见的出台，是学习贯彻习近平新时代中国特色社会主义思想的重要举措，是贯彻落实党的十九大精神的重要举措，是满足人民日益增长的美好生活需要的重要举措。</w:t>
      </w:r>
      <w:r w:rsidRPr="00202CEE">
        <w:rPr>
          <w:rFonts w:ascii="仿宋_GB2312" w:eastAsia="仿宋_GB2312" w:hAnsi="Arial" w:cs="Arial" w:hint="eastAsia"/>
          <w:color w:val="3366CC"/>
          <w:sz w:val="32"/>
          <w:szCs w:val="32"/>
          <w:vertAlign w:val="superscript"/>
        </w:rPr>
        <w:t>[5]</w:t>
      </w:r>
      <w:r w:rsidRPr="00202CEE">
        <w:rPr>
          <w:rFonts w:ascii="Arial" w:eastAsia="仿宋_GB2312" w:hAnsi="Arial" w:cs="Arial" w:hint="eastAsia"/>
          <w:color w:val="136EC2"/>
          <w:sz w:val="32"/>
          <w:szCs w:val="32"/>
        </w:rPr>
        <w:t> </w:t>
      </w:r>
    </w:p>
    <w:p w14:paraId="026641CD" w14:textId="77777777" w:rsidR="00BF5214" w:rsidRPr="00202CEE" w:rsidRDefault="00BF5214" w:rsidP="00725830">
      <w:pPr>
        <w:spacing w:beforeLines="50" w:before="156"/>
        <w:rPr>
          <w:rFonts w:ascii="仿宋_GB2312" w:eastAsia="仿宋_GB2312" w:hAnsi="宋体" w:cs="宋体"/>
          <w:sz w:val="32"/>
          <w:szCs w:val="32"/>
        </w:rPr>
      </w:pPr>
      <w:r w:rsidRPr="00202CEE">
        <w:rPr>
          <w:rFonts w:ascii="仿宋_GB2312" w:eastAsia="仿宋_GB2312" w:hAnsi="Arial" w:cs="Arial" w:hint="eastAsia"/>
          <w:color w:val="333333"/>
          <w:sz w:val="32"/>
          <w:szCs w:val="32"/>
          <w:shd w:val="clear" w:color="auto" w:fill="FFFFFF"/>
        </w:rPr>
        <w:t>改革目标</w:t>
      </w:r>
    </w:p>
    <w:p w14:paraId="27F6F5FE"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全面深化新时代教师队伍建设改革，目的是要培养</w:t>
      </w:r>
      <w:proofErr w:type="gramStart"/>
      <w:r w:rsidRPr="00202CEE">
        <w:rPr>
          <w:rFonts w:ascii="仿宋_GB2312" w:eastAsia="仿宋_GB2312" w:hAnsi="Arial" w:cs="Arial" w:hint="eastAsia"/>
          <w:color w:val="333333"/>
          <w:sz w:val="32"/>
          <w:szCs w:val="32"/>
        </w:rPr>
        <w:t>造就党</w:t>
      </w:r>
      <w:proofErr w:type="gramEnd"/>
      <w:r w:rsidRPr="00202CEE">
        <w:rPr>
          <w:rFonts w:ascii="仿宋_GB2312" w:eastAsia="仿宋_GB2312" w:hAnsi="Arial" w:cs="Arial" w:hint="eastAsia"/>
          <w:color w:val="333333"/>
          <w:sz w:val="32"/>
          <w:szCs w:val="32"/>
        </w:rPr>
        <w:t>和人民满意的高素质专业化创新型教师队伍。</w:t>
      </w:r>
    </w:p>
    <w:p w14:paraId="4847E4AC"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通过采取一系列政策举措，经过5年左右努力，教师培养培训体系基本健全，职业发展通道比较畅通，事权人权财权相统一的管理体制普遍建立，待遇提升保障机制更加完善，教师职业吸引力明显增强。教师队伍规模、结构、素质能力基本满足各级各类教育发展需要。</w:t>
      </w:r>
    </w:p>
    <w:p w14:paraId="091C6B56"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r w:rsidRPr="00202CEE">
        <w:rPr>
          <w:rFonts w:ascii="仿宋_GB2312" w:eastAsia="仿宋_GB2312" w:hAnsi="Arial" w:cs="Arial" w:hint="eastAsia"/>
          <w:color w:val="3366CC"/>
          <w:sz w:val="32"/>
          <w:szCs w:val="32"/>
          <w:vertAlign w:val="superscript"/>
        </w:rPr>
        <w:t>[5]</w:t>
      </w:r>
      <w:r w:rsidRPr="00202CEE">
        <w:rPr>
          <w:rFonts w:ascii="Arial" w:eastAsia="仿宋_GB2312" w:hAnsi="Arial" w:cs="Arial" w:hint="eastAsia"/>
          <w:color w:val="136EC2"/>
          <w:sz w:val="32"/>
          <w:szCs w:val="32"/>
        </w:rPr>
        <w:t> </w:t>
      </w:r>
    </w:p>
    <w:p w14:paraId="224E7558" w14:textId="77777777" w:rsidR="00BF5214" w:rsidRPr="00202CEE" w:rsidRDefault="00BF5214" w:rsidP="00725830">
      <w:pPr>
        <w:spacing w:beforeLines="50" w:before="156"/>
        <w:rPr>
          <w:rFonts w:ascii="仿宋_GB2312" w:eastAsia="仿宋_GB2312" w:hAnsi="宋体" w:cs="宋体"/>
          <w:sz w:val="32"/>
          <w:szCs w:val="32"/>
        </w:rPr>
      </w:pPr>
      <w:r w:rsidRPr="00202CEE">
        <w:rPr>
          <w:rFonts w:ascii="仿宋_GB2312" w:eastAsia="仿宋_GB2312" w:hAnsi="Arial" w:cs="Arial" w:hint="eastAsia"/>
          <w:color w:val="333333"/>
          <w:sz w:val="32"/>
          <w:szCs w:val="32"/>
          <w:shd w:val="clear" w:color="auto" w:fill="FFFFFF"/>
        </w:rPr>
        <w:t>总体原则</w:t>
      </w:r>
    </w:p>
    <w:p w14:paraId="36F8862A"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要坚持五个基本原则：一是确保方向，确保党牢牢掌握教</w:t>
      </w:r>
      <w:r w:rsidRPr="00202CEE">
        <w:rPr>
          <w:rFonts w:ascii="仿宋_GB2312" w:eastAsia="仿宋_GB2312" w:hAnsi="Arial" w:cs="Arial" w:hint="eastAsia"/>
          <w:color w:val="333333"/>
          <w:sz w:val="32"/>
          <w:szCs w:val="32"/>
        </w:rPr>
        <w:lastRenderedPageBreak/>
        <w:t>师队伍建设的领导权。二是强化保障，把教师工作置于教育事业发展的重点支持战略领域。三是突出师德，把提高教师思想政治素质和职业道德水平摆在首要位置。四是深化改革，把管理体制改革与机制创新作为突破口。五是分类施策，根据各级各类教师的不同特点和发展实际，考虑区域、城乡、校际差异，采取针对性的政策举措。</w:t>
      </w:r>
      <w:r w:rsidRPr="00202CEE">
        <w:rPr>
          <w:rFonts w:ascii="仿宋_GB2312" w:eastAsia="仿宋_GB2312" w:hAnsi="Arial" w:cs="Arial" w:hint="eastAsia"/>
          <w:color w:val="3366CC"/>
          <w:sz w:val="32"/>
          <w:szCs w:val="32"/>
          <w:vertAlign w:val="superscript"/>
        </w:rPr>
        <w:t>[5]</w:t>
      </w:r>
      <w:r w:rsidRPr="00202CEE">
        <w:rPr>
          <w:rFonts w:ascii="Arial" w:eastAsia="仿宋_GB2312" w:hAnsi="Arial" w:cs="Arial" w:hint="eastAsia"/>
          <w:color w:val="136EC2"/>
          <w:sz w:val="32"/>
          <w:szCs w:val="32"/>
        </w:rPr>
        <w:t> </w:t>
      </w:r>
    </w:p>
    <w:p w14:paraId="773FC0E3" w14:textId="77777777" w:rsidR="00BF5214" w:rsidRPr="00202CEE" w:rsidRDefault="00BF5214" w:rsidP="00725830">
      <w:pPr>
        <w:spacing w:beforeLines="50" w:before="156"/>
        <w:rPr>
          <w:rFonts w:ascii="仿宋_GB2312" w:eastAsia="仿宋_GB2312" w:hAnsi="宋体" w:cs="宋体"/>
          <w:sz w:val="32"/>
          <w:szCs w:val="32"/>
        </w:rPr>
      </w:pPr>
      <w:r w:rsidRPr="00202CEE">
        <w:rPr>
          <w:rFonts w:ascii="仿宋_GB2312" w:eastAsia="仿宋_GB2312" w:hAnsi="Arial" w:cs="Arial" w:hint="eastAsia"/>
          <w:color w:val="333333"/>
          <w:sz w:val="32"/>
          <w:szCs w:val="32"/>
          <w:shd w:val="clear" w:color="auto" w:fill="FFFFFF"/>
        </w:rPr>
        <w:t>具体举措</w:t>
      </w:r>
    </w:p>
    <w:p w14:paraId="63D7B72E"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在全面加强师德师风建设方面，一是加强教师党支部和党员队伍建设。二是提高思想政治素质。三是弘扬高尚师德。</w:t>
      </w:r>
    </w:p>
    <w:p w14:paraId="659B3D25"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为更好地提升教师专业素质能力，一是加大对师范院校支持力度。二是支持高水平综合大学开展教师教育。三是分类提高教师教育质量。</w:t>
      </w:r>
    </w:p>
    <w:p w14:paraId="0F85A1B1"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在切实理顺体制机制方面，一是创新和规范中小学教师编制配备。二是优化义务教育教师资源配置。三是完善中小学教师准入和招聘制度。四是深化中小学教师职称和考核评价制度改革。五是健全职业院校教师管理制度。六是深化高等学校教师人事制度改革。</w:t>
      </w:r>
    </w:p>
    <w:p w14:paraId="1498B056"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在提高教师地位待遇方面，一是明确教师的特别重要地位。二是完善中小学教师待遇保障机制。三是大力提升乡村教师待遇。四是维护民办学校教师权益。五是推进高等学校教师薪酬制度改革。六是提升教师社会地位。</w:t>
      </w:r>
      <w:r w:rsidRPr="00202CEE">
        <w:rPr>
          <w:rFonts w:ascii="仿宋_GB2312" w:eastAsia="仿宋_GB2312" w:hAnsi="Arial" w:cs="Arial" w:hint="eastAsia"/>
          <w:color w:val="3366CC"/>
          <w:sz w:val="32"/>
          <w:szCs w:val="32"/>
          <w:vertAlign w:val="superscript"/>
        </w:rPr>
        <w:t>[5]</w:t>
      </w:r>
      <w:bookmarkStart w:id="7" w:name="ref_[5]_22845460"/>
      <w:r w:rsidRPr="00202CEE">
        <w:rPr>
          <w:rFonts w:ascii="Arial" w:eastAsia="仿宋_GB2312" w:hAnsi="Arial" w:cs="Arial" w:hint="eastAsia"/>
          <w:color w:val="136EC2"/>
          <w:sz w:val="32"/>
          <w:szCs w:val="32"/>
        </w:rPr>
        <w:t> </w:t>
      </w:r>
      <w:bookmarkEnd w:id="7"/>
    </w:p>
    <w:p w14:paraId="40B18D16" w14:textId="77777777" w:rsidR="00BF5214" w:rsidRPr="00202CEE" w:rsidRDefault="00BF5214" w:rsidP="00725830">
      <w:pPr>
        <w:spacing w:beforeLines="50" w:before="156"/>
        <w:rPr>
          <w:rFonts w:ascii="仿宋_GB2312" w:eastAsia="仿宋_GB2312" w:hAnsi="宋体" w:cs="宋体"/>
          <w:sz w:val="32"/>
          <w:szCs w:val="32"/>
        </w:rPr>
      </w:pPr>
      <w:r w:rsidRPr="00202CEE">
        <w:rPr>
          <w:rFonts w:ascii="仿宋_GB2312" w:eastAsia="仿宋_GB2312" w:hAnsi="Arial" w:cs="Arial" w:hint="eastAsia"/>
          <w:color w:val="333333"/>
          <w:sz w:val="32"/>
          <w:szCs w:val="32"/>
          <w:shd w:val="clear" w:color="auto" w:fill="FFFFFF"/>
        </w:rPr>
        <w:lastRenderedPageBreak/>
        <w:t>部署落实</w:t>
      </w:r>
    </w:p>
    <w:p w14:paraId="767E6785" w14:textId="77777777" w:rsidR="00BF5214" w:rsidRPr="00202CEE" w:rsidRDefault="00BF5214" w:rsidP="00725830">
      <w:pPr>
        <w:shd w:val="clear" w:color="auto" w:fill="FFFFFF"/>
        <w:spacing w:beforeLines="50" w:before="156" w:line="360" w:lineRule="atLeast"/>
        <w:ind w:firstLine="420"/>
        <w:rPr>
          <w:rFonts w:ascii="仿宋_GB2312" w:eastAsia="仿宋_GB2312" w:hAnsi="Arial" w:cs="Arial"/>
          <w:color w:val="333333"/>
          <w:sz w:val="32"/>
          <w:szCs w:val="32"/>
        </w:rPr>
      </w:pPr>
      <w:r w:rsidRPr="00202CEE">
        <w:rPr>
          <w:rFonts w:ascii="仿宋_GB2312" w:eastAsia="仿宋_GB2312" w:hAnsi="Arial" w:cs="Arial" w:hint="eastAsia"/>
          <w:color w:val="333333"/>
          <w:sz w:val="32"/>
          <w:szCs w:val="32"/>
        </w:rPr>
        <w:t>一分部署，九分落实。一是强化组织保障。实行一把手负责制，坚持发展抓公平、改革抓机制、</w:t>
      </w:r>
      <w:proofErr w:type="gramStart"/>
      <w:r w:rsidRPr="00202CEE">
        <w:rPr>
          <w:rFonts w:ascii="仿宋_GB2312" w:eastAsia="仿宋_GB2312" w:hAnsi="Arial" w:cs="Arial" w:hint="eastAsia"/>
          <w:color w:val="333333"/>
          <w:sz w:val="32"/>
          <w:szCs w:val="32"/>
        </w:rPr>
        <w:t>整体抓</w:t>
      </w:r>
      <w:proofErr w:type="gramEnd"/>
      <w:r w:rsidRPr="00202CEE">
        <w:rPr>
          <w:rFonts w:ascii="仿宋_GB2312" w:eastAsia="仿宋_GB2312" w:hAnsi="Arial" w:cs="Arial" w:hint="eastAsia"/>
          <w:color w:val="333333"/>
          <w:sz w:val="32"/>
          <w:szCs w:val="32"/>
        </w:rPr>
        <w:t>质量、安全抓责任、</w:t>
      </w:r>
      <w:proofErr w:type="gramStart"/>
      <w:r w:rsidRPr="00202CEE">
        <w:rPr>
          <w:rFonts w:ascii="仿宋_GB2312" w:eastAsia="仿宋_GB2312" w:hAnsi="Arial" w:cs="Arial" w:hint="eastAsia"/>
          <w:color w:val="333333"/>
          <w:sz w:val="32"/>
          <w:szCs w:val="32"/>
        </w:rPr>
        <w:t>保证抓</w:t>
      </w:r>
      <w:proofErr w:type="gramEnd"/>
      <w:r w:rsidRPr="00202CEE">
        <w:rPr>
          <w:rFonts w:ascii="仿宋_GB2312" w:eastAsia="仿宋_GB2312" w:hAnsi="Arial" w:cs="Arial" w:hint="eastAsia"/>
          <w:color w:val="333333"/>
          <w:sz w:val="32"/>
          <w:szCs w:val="32"/>
        </w:rPr>
        <w:t>党建，把教师工作摆上重要议事日程，细化分工，确定路线图、任务书、时间表和责任人。二是强化经费保障。各级政府要将教师队伍建设作为教育投入重点予以优先保障，完善支出保障机制，确保党和国家关于教师队伍建设重大决策部署落实到位。优化经费投入结构，优先支持教师队伍建设最薄弱、最紧迫的领域。加大师范教育投入力度。健全以政府投入为主、多渠道筹集教育经费的体制。规范经费使用，确保资金使用效益。三是强化督查督导。各级党委和政府要将教师队伍建设列入督查督导工作重点内容，并将结果作为党政领导班子和有关领导干部综合考核评价、奖惩任免的重要参考。</w:t>
      </w:r>
    </w:p>
    <w:p w14:paraId="6A56540C" w14:textId="77777777" w:rsidR="00BF5214" w:rsidRPr="00202CEE" w:rsidRDefault="00BF5214" w:rsidP="00725830">
      <w:pPr>
        <w:spacing w:beforeLines="50" w:before="156"/>
        <w:rPr>
          <w:rFonts w:ascii="仿宋_GB2312" w:eastAsia="仿宋_GB2312"/>
          <w:sz w:val="32"/>
          <w:szCs w:val="32"/>
        </w:rPr>
      </w:pPr>
    </w:p>
    <w:p w14:paraId="63B5571F" w14:textId="5F89F102" w:rsidR="00BF5214" w:rsidRDefault="00BF5214" w:rsidP="00725830">
      <w:pPr>
        <w:spacing w:beforeLines="50" w:before="156"/>
      </w:pPr>
    </w:p>
    <w:p w14:paraId="49EFCDA4" w14:textId="0FB0E658" w:rsidR="00BF5214" w:rsidRDefault="00BF5214" w:rsidP="00725830">
      <w:pPr>
        <w:spacing w:beforeLines="50" w:before="156"/>
      </w:pPr>
    </w:p>
    <w:p w14:paraId="108188AD" w14:textId="54650BFE" w:rsidR="00BF5214" w:rsidRDefault="00BF5214" w:rsidP="00725830">
      <w:pPr>
        <w:spacing w:beforeLines="50" w:before="156"/>
      </w:pPr>
    </w:p>
    <w:p w14:paraId="438A037D" w14:textId="20B4A1B0" w:rsidR="00BF5214" w:rsidRDefault="00BF5214" w:rsidP="00725830">
      <w:pPr>
        <w:spacing w:beforeLines="50" w:before="156"/>
      </w:pPr>
    </w:p>
    <w:p w14:paraId="4CAB9728" w14:textId="6DD2B88A" w:rsidR="00BF5214" w:rsidRDefault="00BF5214" w:rsidP="00725830">
      <w:pPr>
        <w:spacing w:beforeLines="50" w:before="156"/>
      </w:pPr>
    </w:p>
    <w:p w14:paraId="47FE6C43" w14:textId="068C1000" w:rsidR="00BF5214" w:rsidRDefault="00BF5214" w:rsidP="00725830">
      <w:pPr>
        <w:spacing w:beforeLines="50" w:before="156"/>
      </w:pPr>
    </w:p>
    <w:p w14:paraId="464E7251" w14:textId="4A846E9C" w:rsidR="00BF5214" w:rsidRDefault="00BF5214" w:rsidP="00725830">
      <w:pPr>
        <w:spacing w:beforeLines="50" w:before="156"/>
      </w:pPr>
    </w:p>
    <w:p w14:paraId="559420B3" w14:textId="2EB75E8D" w:rsidR="00BF5214" w:rsidRDefault="00BF5214" w:rsidP="00725830">
      <w:pPr>
        <w:spacing w:beforeLines="50" w:before="156"/>
      </w:pPr>
    </w:p>
    <w:p w14:paraId="4BB313CD" w14:textId="300B6B60" w:rsidR="00BF5214" w:rsidRDefault="00BF5214" w:rsidP="00725830">
      <w:pPr>
        <w:spacing w:beforeLines="50" w:before="156"/>
      </w:pPr>
    </w:p>
    <w:p w14:paraId="59AA3642" w14:textId="77777777" w:rsidR="00BF5214" w:rsidRPr="00C06E13" w:rsidRDefault="00095425" w:rsidP="00725830">
      <w:pPr>
        <w:pStyle w:val="1"/>
        <w:widowControl/>
        <w:spacing w:beforeLines="50" w:before="156" w:beforeAutospacing="0" w:afterAutospacing="0"/>
        <w:jc w:val="center"/>
        <w:rPr>
          <w:rFonts w:hint="default"/>
          <w:color w:val="333333"/>
          <w:sz w:val="43"/>
          <w:szCs w:val="43"/>
          <w:shd w:val="clear" w:color="auto" w:fill="FFFFFF"/>
        </w:rPr>
      </w:pPr>
      <w:hyperlink r:id="rId20" w:history="1"/>
      <w:bookmarkStart w:id="8" w:name="_Toc62413710"/>
      <w:r w:rsidR="00BF5214" w:rsidRPr="00C06E13">
        <w:rPr>
          <w:b w:val="0"/>
          <w:sz w:val="43"/>
          <w:szCs w:val="43"/>
        </w:rPr>
        <w:t>中共中央 国务院关于学前教育深化改革规范发展的若干意见</w:t>
      </w:r>
      <w:bookmarkEnd w:id="8"/>
    </w:p>
    <w:p w14:paraId="71F076A3" w14:textId="77777777" w:rsidR="00BF5214" w:rsidRPr="00C06E13" w:rsidRDefault="00BF5214" w:rsidP="00725830">
      <w:pPr>
        <w:pStyle w:val="1"/>
        <w:widowControl/>
        <w:spacing w:beforeLines="50" w:before="156" w:beforeAutospacing="0" w:afterAutospacing="0"/>
        <w:jc w:val="center"/>
        <w:rPr>
          <w:rFonts w:hint="default"/>
          <w:color w:val="333333"/>
          <w:sz w:val="43"/>
          <w:szCs w:val="43"/>
          <w:shd w:val="clear" w:color="auto" w:fill="FFFFFF"/>
        </w:rPr>
      </w:pPr>
      <w:bookmarkStart w:id="9" w:name="_Toc62413711"/>
      <w:r w:rsidRPr="00C06E13">
        <w:rPr>
          <w:b w:val="0"/>
          <w:sz w:val="43"/>
          <w:szCs w:val="43"/>
        </w:rPr>
        <w:t>（2018年11月7日）</w:t>
      </w:r>
      <w:bookmarkEnd w:id="9"/>
    </w:p>
    <w:p w14:paraId="3104444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学前教育是终身学习的开端，是国民教育体系的重要组成部分，是重要的社会公益事业。办好学前教育、实现幼有所育，是党的十九大</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的重大决策部署，是党和政府为老百姓办实事的重大民生工程，关系亿万儿童健康成长，关系社会和谐稳定，关系党和国家事业未来。</w:t>
      </w:r>
    </w:p>
    <w:p w14:paraId="0BBD05D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党的十八大以来，我国学前教育事业快速发展，资源迅速扩大、普及水平大幅提高、管理制度不断完善，“入园难”问题得到有效缓解。同时也要看到，由于底子薄、欠账多，目前学前教育仍是整个教育体系的短板，发展不平衡不充分问题十分突出，“入园难”、“入园贵”依然是困扰老百姓的烦心事之一。主要表现为：学前教育资源尤其是普惠性资源不足，政策保障体系不完善，教师队伍建设滞后，监管体制机制不健全，保教质量有待提高，存在“小学化”倾向，部分民办园过度逐利、幼儿安全问题时有发生。为进一步完善学前教育公共服务体系，切实办好新时代学前教育，更好实现幼有所育，现就学前教育深化改革规范发展提出如下意见。</w:t>
      </w:r>
    </w:p>
    <w:p w14:paraId="6D95774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一、总体要求</w:t>
      </w:r>
    </w:p>
    <w:p w14:paraId="1A0D896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一）指导思想。以习近平新时代中国特色社会主义思想为指导，全面贯彻党的十九大精神和党的教育方针，认真落实立德树人根本任务，遵循学前教育规律，牢牢把握学前教育正确发展方向，完善学前教育体制机制，健全学前教育政策保障体系，推进学前教育</w:t>
      </w:r>
      <w:proofErr w:type="gramStart"/>
      <w:r>
        <w:rPr>
          <w:rFonts w:ascii="微软雅黑" w:eastAsia="微软雅黑" w:hAnsi="微软雅黑" w:cs="微软雅黑" w:hint="eastAsia"/>
          <w:color w:val="333333"/>
          <w:sz w:val="21"/>
          <w:szCs w:val="21"/>
          <w:shd w:val="clear" w:color="auto" w:fill="FFFFFF"/>
        </w:rPr>
        <w:t>普及普</w:t>
      </w:r>
      <w:proofErr w:type="gramEnd"/>
      <w:r>
        <w:rPr>
          <w:rFonts w:ascii="微软雅黑" w:eastAsia="微软雅黑" w:hAnsi="微软雅黑" w:cs="微软雅黑" w:hint="eastAsia"/>
          <w:color w:val="333333"/>
          <w:sz w:val="21"/>
          <w:szCs w:val="21"/>
          <w:shd w:val="clear" w:color="auto" w:fill="FFFFFF"/>
        </w:rPr>
        <w:t>惠安全优质发展，满足人民群众对幼有所育的美好期盼，为培养德智体美劳全面发展的社会主义建设者和接班人奠定坚实基础。</w:t>
      </w:r>
    </w:p>
    <w:p w14:paraId="145E021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（二）基本原则</w:t>
      </w:r>
    </w:p>
    <w:p w14:paraId="758266D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——坚持党的领导。加强党对学前教育工作的领导，确保党的教育方针在学前教育领域深入贯彻，确保立德树人根本任务落实到位，确保学前教育始终沿着正确方向发展。</w:t>
      </w:r>
    </w:p>
    <w:p w14:paraId="26AF70E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政府主导。落实各级政府在学前教育规划、投入、教师队伍建设、监管等方面的责任，完善各有关部门分工负责、齐抓共管的工作机制。牢牢把握公益普惠基本方向，坚持公办民办并举，加大公共财政投入，着力扩大普惠性学前教育资源供给。</w:t>
      </w:r>
    </w:p>
    <w:p w14:paraId="338B86C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——坚持改革创新。突出问题导向，统筹兼顾、综合施策，破解制约学前教育发展的体制机制障碍，补齐制度短板，激发办园活力，鼓励引导规范社会力量办园，充分调动各方面积极性。</w:t>
      </w:r>
    </w:p>
    <w:p w14:paraId="0ABDEB2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——坚持规范管理。遵循幼儿身心发展规律，实施科学保教，健全治理体系，堵住监管漏洞，完善学前教育法律法规，实现依法依规办园治园，促进幼儿健康快乐成长。</w:t>
      </w:r>
    </w:p>
    <w:p w14:paraId="32F37B8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（三）主要目标</w:t>
      </w:r>
    </w:p>
    <w:p w14:paraId="41D7D37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到2020年，全国学前三年毛入园率达到85%，普惠性幼儿园覆盖率（公办园和</w:t>
      </w:r>
      <w:proofErr w:type="gramStart"/>
      <w:r>
        <w:rPr>
          <w:rFonts w:ascii="微软雅黑" w:eastAsia="微软雅黑" w:hAnsi="微软雅黑" w:cs="微软雅黑" w:hint="eastAsia"/>
          <w:color w:val="333333"/>
          <w:sz w:val="21"/>
          <w:szCs w:val="21"/>
          <w:shd w:val="clear" w:color="auto" w:fill="FFFFFF"/>
        </w:rPr>
        <w:t>普惠</w:t>
      </w:r>
      <w:proofErr w:type="gramEnd"/>
      <w:r>
        <w:rPr>
          <w:rFonts w:ascii="微软雅黑" w:eastAsia="微软雅黑" w:hAnsi="微软雅黑" w:cs="微软雅黑" w:hint="eastAsia"/>
          <w:color w:val="333333"/>
          <w:sz w:val="21"/>
          <w:szCs w:val="21"/>
          <w:shd w:val="clear" w:color="auto" w:fill="FFFFFF"/>
        </w:rPr>
        <w:t>性民办园在园幼儿占比）达到80%。广覆盖、保基本、有质量的学前教育公共服务体系基本建成，学前教育管理体制、办园体制和政策保障体系基本完善。投入水平显著提高，成本分担机制普遍建立。幼儿园办园行为普遍规范，保教质量明显提升。不同区域、不同类型城市分类解决学前教育发展问题，大型、特大型城市率先实现发展目标。</w:t>
      </w:r>
    </w:p>
    <w:p w14:paraId="0FD991F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到2020年，基本形成以本专科为主体的幼儿园教师培养体系，本专科学前教育专业毕业生规模达到20万人以上；建立幼儿园教师专业成长机制，健全培训课程标准，分层分类培训150万名左右幼儿园园长、教师；建立普通高等学校学前教育专业质量认证和保障体系，幼儿园教师队伍综合素质和科学保教能力得到整体提升，幼儿园教师社会地位、待遇保障进一步提高，职业吸引力明显增强。</w:t>
      </w:r>
    </w:p>
    <w:p w14:paraId="28C1A0F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到2035年，全面普及学前三年教育，建成覆盖城乡、布局合理的学前教育公共服务体系，形成完善的学前教育管理体制、办园体制和政策保障体系，为幼儿提供更加充裕、更加普惠、更加优质的学前教育。</w:t>
      </w:r>
    </w:p>
    <w:p w14:paraId="27494E0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二、优化布局与办园结构</w:t>
      </w:r>
    </w:p>
    <w:p w14:paraId="4243D0D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四）科学规划布局。各地要充分考虑人口变化和城镇化发展趋势，结合实施乡村振兴战略，制定应对学前教育需求高峰方案。以县为单位制定幼儿园布局规划，切实把普惠性幼儿园建设纳入城乡公共管理和公共服务设施统一规划，列入本地区控制性详细规划和土地</w:t>
      </w:r>
      <w:proofErr w:type="gramStart"/>
      <w:r>
        <w:rPr>
          <w:rFonts w:ascii="微软雅黑" w:eastAsia="微软雅黑" w:hAnsi="微软雅黑" w:cs="微软雅黑" w:hint="eastAsia"/>
          <w:color w:val="333333"/>
          <w:sz w:val="21"/>
          <w:szCs w:val="21"/>
          <w:shd w:val="clear" w:color="auto" w:fill="FFFFFF"/>
        </w:rPr>
        <w:t>招拍挂</w:t>
      </w:r>
      <w:proofErr w:type="gramEnd"/>
      <w:r>
        <w:rPr>
          <w:rFonts w:ascii="微软雅黑" w:eastAsia="微软雅黑" w:hAnsi="微软雅黑" w:cs="微软雅黑" w:hint="eastAsia"/>
          <w:color w:val="333333"/>
          <w:sz w:val="21"/>
          <w:szCs w:val="21"/>
          <w:shd w:val="clear" w:color="auto" w:fill="FFFFFF"/>
        </w:rPr>
        <w:t>建设项目成本，选定具体位置，明确服务范围，确定建设规模，确保优先建设。公办</w:t>
      </w:r>
      <w:proofErr w:type="gramStart"/>
      <w:r>
        <w:rPr>
          <w:rFonts w:ascii="微软雅黑" w:eastAsia="微软雅黑" w:hAnsi="微软雅黑" w:cs="微软雅黑" w:hint="eastAsia"/>
          <w:color w:val="333333"/>
          <w:sz w:val="21"/>
          <w:szCs w:val="21"/>
          <w:shd w:val="clear" w:color="auto" w:fill="FFFFFF"/>
        </w:rPr>
        <w:t>园资源</w:t>
      </w:r>
      <w:proofErr w:type="gramEnd"/>
      <w:r>
        <w:rPr>
          <w:rFonts w:ascii="微软雅黑" w:eastAsia="微软雅黑" w:hAnsi="微软雅黑" w:cs="微软雅黑" w:hint="eastAsia"/>
          <w:color w:val="333333"/>
          <w:sz w:val="21"/>
          <w:szCs w:val="21"/>
          <w:shd w:val="clear" w:color="auto" w:fill="FFFFFF"/>
        </w:rPr>
        <w:t>不足的城镇地区，新建改扩建一批公办园。大力发展农村学前教育，每个乡镇原则上至少办好一所公办中心园，大</w:t>
      </w:r>
      <w:proofErr w:type="gramStart"/>
      <w:r>
        <w:rPr>
          <w:rFonts w:ascii="微软雅黑" w:eastAsia="微软雅黑" w:hAnsi="微软雅黑" w:cs="微软雅黑" w:hint="eastAsia"/>
          <w:color w:val="333333"/>
          <w:sz w:val="21"/>
          <w:szCs w:val="21"/>
          <w:shd w:val="clear" w:color="auto" w:fill="FFFFFF"/>
        </w:rPr>
        <w:t>村独立</w:t>
      </w:r>
      <w:proofErr w:type="gramEnd"/>
      <w:r>
        <w:rPr>
          <w:rFonts w:ascii="微软雅黑" w:eastAsia="微软雅黑" w:hAnsi="微软雅黑" w:cs="微软雅黑" w:hint="eastAsia"/>
          <w:color w:val="333333"/>
          <w:sz w:val="21"/>
          <w:szCs w:val="21"/>
          <w:shd w:val="clear" w:color="auto" w:fill="FFFFFF"/>
        </w:rPr>
        <w:t>建园或设分园，小村联合办园，人口分散地区根据实际情况可举办流动幼儿园、季节班等，配备专职巡回指导教师，完善县乡村三级学前教育公共服务网络。</w:t>
      </w:r>
    </w:p>
    <w:p w14:paraId="3EAEAD1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（五）调整办园结构。各地要把发展普惠性学前教育作为重点任务，结合本地实际，着力构建以普惠性资源为主体的办园体系，坚决</w:t>
      </w:r>
      <w:proofErr w:type="gramStart"/>
      <w:r>
        <w:rPr>
          <w:rFonts w:ascii="微软雅黑" w:eastAsia="微软雅黑" w:hAnsi="微软雅黑" w:cs="微软雅黑" w:hint="eastAsia"/>
          <w:color w:val="333333"/>
          <w:sz w:val="21"/>
          <w:szCs w:val="21"/>
          <w:shd w:val="clear" w:color="auto" w:fill="FFFFFF"/>
        </w:rPr>
        <w:t>扭转高</w:t>
      </w:r>
      <w:proofErr w:type="gramEnd"/>
      <w:r>
        <w:rPr>
          <w:rFonts w:ascii="微软雅黑" w:eastAsia="微软雅黑" w:hAnsi="微软雅黑" w:cs="微软雅黑" w:hint="eastAsia"/>
          <w:color w:val="333333"/>
          <w:sz w:val="21"/>
          <w:szCs w:val="21"/>
          <w:shd w:val="clear" w:color="auto" w:fill="FFFFFF"/>
        </w:rPr>
        <w:t>收费</w:t>
      </w:r>
      <w:proofErr w:type="gramStart"/>
      <w:r>
        <w:rPr>
          <w:rFonts w:ascii="微软雅黑" w:eastAsia="微软雅黑" w:hAnsi="微软雅黑" w:cs="微软雅黑" w:hint="eastAsia"/>
          <w:color w:val="333333"/>
          <w:sz w:val="21"/>
          <w:szCs w:val="21"/>
          <w:shd w:val="clear" w:color="auto" w:fill="FFFFFF"/>
        </w:rPr>
        <w:t>民办园占比</w:t>
      </w:r>
      <w:proofErr w:type="gramEnd"/>
      <w:r>
        <w:rPr>
          <w:rFonts w:ascii="微软雅黑" w:eastAsia="微软雅黑" w:hAnsi="微软雅黑" w:cs="微软雅黑" w:hint="eastAsia"/>
          <w:color w:val="333333"/>
          <w:sz w:val="21"/>
          <w:szCs w:val="21"/>
          <w:shd w:val="clear" w:color="auto" w:fill="FFFFFF"/>
        </w:rPr>
        <w:t>偏高的局面。大力发展公办园，充分发挥</w:t>
      </w:r>
      <w:proofErr w:type="gramStart"/>
      <w:r>
        <w:rPr>
          <w:rFonts w:ascii="微软雅黑" w:eastAsia="微软雅黑" w:hAnsi="微软雅黑" w:cs="微软雅黑" w:hint="eastAsia"/>
          <w:color w:val="333333"/>
          <w:sz w:val="21"/>
          <w:szCs w:val="21"/>
          <w:shd w:val="clear" w:color="auto" w:fill="FFFFFF"/>
        </w:rPr>
        <w:t>公办园保基本</w:t>
      </w:r>
      <w:proofErr w:type="gramEnd"/>
      <w:r>
        <w:rPr>
          <w:rFonts w:ascii="微软雅黑" w:eastAsia="微软雅黑" w:hAnsi="微软雅黑" w:cs="微软雅黑" w:hint="eastAsia"/>
          <w:color w:val="333333"/>
          <w:sz w:val="21"/>
          <w:szCs w:val="21"/>
          <w:shd w:val="clear" w:color="auto" w:fill="FFFFFF"/>
        </w:rPr>
        <w:t>、兜底线、引领方向、平抑收费的主渠道作用。按照实现普</w:t>
      </w:r>
      <w:proofErr w:type="gramStart"/>
      <w:r>
        <w:rPr>
          <w:rFonts w:ascii="微软雅黑" w:eastAsia="微软雅黑" w:hAnsi="微软雅黑" w:cs="微软雅黑" w:hint="eastAsia"/>
          <w:color w:val="333333"/>
          <w:sz w:val="21"/>
          <w:szCs w:val="21"/>
          <w:shd w:val="clear" w:color="auto" w:fill="FFFFFF"/>
        </w:rPr>
        <w:t>惠目标</w:t>
      </w:r>
      <w:proofErr w:type="gramEnd"/>
      <w:r>
        <w:rPr>
          <w:rFonts w:ascii="微软雅黑" w:eastAsia="微软雅黑" w:hAnsi="微软雅黑" w:cs="微软雅黑" w:hint="eastAsia"/>
          <w:color w:val="333333"/>
          <w:sz w:val="21"/>
          <w:szCs w:val="21"/>
          <w:shd w:val="clear" w:color="auto" w:fill="FFFFFF"/>
        </w:rPr>
        <w:t>的要求，公办园在园幼儿占比偏低的省份，逐步提高公办园在园幼儿占比，到2020年全国原则上达到50%，各地可从实际出发确定具体发展目标。积极扶持民办园提供普惠性服务，规范营利性民办园发展，满足家长不同选择性需求。</w:t>
      </w:r>
    </w:p>
    <w:p w14:paraId="4E32B93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三、拓宽途径扩大资源供给</w:t>
      </w:r>
    </w:p>
    <w:p w14:paraId="0AF89B3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（六）实施学前教育专项。国家继续实施学前教育行动计划，逐年安排建设一批普惠性幼儿园，重点扩大农村地区、脱贫攻坚地区、新增人口集中地区普惠性资源。</w:t>
      </w:r>
    </w:p>
    <w:p w14:paraId="7E669EA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七）积极挖潜扩大增量。充分利用腾退搬迁的空置厂房、乡村公共服务设施、农村中小学闲置校舍等资源，以租赁、租借、划转等形式举办公办园。鼓励支持街道、村集体、有实力的国有企事业单位，特别是普通高等学校举办公办园，在为本单位职工子女入园提供便利的同时，也为社会提供普惠性服务。对于军队停办的幼儿园，要移交地方政府接收，实行属地化管理，确保学前教育资源不流失。</w:t>
      </w:r>
    </w:p>
    <w:p w14:paraId="41E2916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八）规范小区配套幼儿园建设使用。2019年6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2019年年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p>
    <w:p w14:paraId="2BF07FD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（九）鼓励社会力量办园。政府加大扶持力度，引导社会力量更多举办普惠性幼儿园。2019年6月底前，各省（自治区、直辖市）要进一步</w:t>
      </w:r>
      <w:proofErr w:type="gramStart"/>
      <w:r>
        <w:rPr>
          <w:rFonts w:ascii="微软雅黑" w:eastAsia="微软雅黑" w:hAnsi="微软雅黑" w:cs="微软雅黑" w:hint="eastAsia"/>
          <w:color w:val="333333"/>
          <w:sz w:val="21"/>
          <w:szCs w:val="21"/>
          <w:shd w:val="clear" w:color="auto" w:fill="FFFFFF"/>
        </w:rPr>
        <w:t>完善普</w:t>
      </w:r>
      <w:proofErr w:type="gramEnd"/>
      <w:r>
        <w:rPr>
          <w:rFonts w:ascii="微软雅黑" w:eastAsia="微软雅黑" w:hAnsi="微软雅黑" w:cs="微软雅黑" w:hint="eastAsia"/>
          <w:color w:val="333333"/>
          <w:sz w:val="21"/>
          <w:szCs w:val="21"/>
          <w:shd w:val="clear" w:color="auto" w:fill="FFFFFF"/>
        </w:rPr>
        <w:t>惠性民办园认定标准、补助标准及扶持政策。通过购买服务、综合奖补、减免租金、派驻公办教师、培训教师、教研指导等方式，支持普惠性民办园发展，并将提供普惠性学位数量和办园质量</w:t>
      </w:r>
      <w:proofErr w:type="gramStart"/>
      <w:r>
        <w:rPr>
          <w:rFonts w:ascii="微软雅黑" w:eastAsia="微软雅黑" w:hAnsi="微软雅黑" w:cs="微软雅黑" w:hint="eastAsia"/>
          <w:color w:val="333333"/>
          <w:sz w:val="21"/>
          <w:szCs w:val="21"/>
          <w:shd w:val="clear" w:color="auto" w:fill="FFFFFF"/>
        </w:rPr>
        <w:t>作为奖补和</w:t>
      </w:r>
      <w:proofErr w:type="gramEnd"/>
      <w:r>
        <w:rPr>
          <w:rFonts w:ascii="微软雅黑" w:eastAsia="微软雅黑" w:hAnsi="微软雅黑" w:cs="微软雅黑" w:hint="eastAsia"/>
          <w:color w:val="333333"/>
          <w:sz w:val="21"/>
          <w:szCs w:val="21"/>
          <w:shd w:val="clear" w:color="auto" w:fill="FFFFFF"/>
        </w:rPr>
        <w:t>支持的重要依据。</w:t>
      </w:r>
    </w:p>
    <w:p w14:paraId="44665FF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四、健全经费投入长效机制</w:t>
      </w:r>
    </w:p>
    <w:p w14:paraId="267D157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十）优化经费投入结构。国家进一步加大学前教育投入力度，逐步提高学前教育财政投入和支持水平，主要用于扩大普惠性资源、补充配备教师、提高教师待遇、改善办园条件。中央财政继续安排支持学前教育发展资金，支持地方多种形式扩大普惠性资源，深化体制机制改革，健全幼儿资助制度，重点向中西部农村地区和贫困地区倾斜。研究中央专项彩票公益金等支持学前教育发展的政策。地方各级政府要健全学前教育经费投入机制，规范使用管理，强化绩效评价，提高使用效益。</w:t>
      </w:r>
    </w:p>
    <w:p w14:paraId="27AC9A8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一）健全学前教育成本分担机制。各地要从实际出发，科学核定办园成本，以提供普惠性服务为衡量标准，统筹制定财政补助和收费政策，合理确定分担比例。到2020年，各省（自治区、直辖市）制定并落实公办园生</w:t>
      </w:r>
      <w:proofErr w:type="gramStart"/>
      <w:r>
        <w:rPr>
          <w:rFonts w:ascii="微软雅黑" w:eastAsia="微软雅黑" w:hAnsi="微软雅黑" w:cs="微软雅黑" w:hint="eastAsia"/>
          <w:color w:val="333333"/>
          <w:sz w:val="21"/>
          <w:szCs w:val="21"/>
          <w:shd w:val="clear" w:color="auto" w:fill="FFFFFF"/>
        </w:rPr>
        <w:t>均财政</w:t>
      </w:r>
      <w:proofErr w:type="gramEnd"/>
      <w:r>
        <w:rPr>
          <w:rFonts w:ascii="微软雅黑" w:eastAsia="微软雅黑" w:hAnsi="微软雅黑" w:cs="微软雅黑" w:hint="eastAsia"/>
          <w:color w:val="333333"/>
          <w:sz w:val="21"/>
          <w:szCs w:val="21"/>
          <w:shd w:val="clear" w:color="auto" w:fill="FFFFFF"/>
        </w:rPr>
        <w:t>拨款标准或生均公用经费标准，合理确定并动态调整拨款水平；因地制宜制定企事业单位、部队、街道、村集体办幼儿园财政补助政策；根据办园成本、经济发展水平和群众承受能力等因素，合理确定公办园收费标准并建立定期动态调整机制。民办园收费项目和标准根据办园成本、市场需求等因素合理确定，向社会公示，并接受有关主管部门的监督。非营利性民办园（包括普惠性民办园）收费具体办法由省级政府制定。营利性民办园收费标准实行市场调节，由幼儿园自主决定。地方政府依法加强对民办园收费的价格监管，坚决抑制过高收费。</w:t>
      </w:r>
    </w:p>
    <w:p w14:paraId="23B0AD9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（十二）完善学前教育资助制度。各地要认真落实幼儿资助政策，确保接受普惠性学前教育的家庭经济困难儿童（含建档立</w:t>
      </w:r>
      <w:proofErr w:type="gramStart"/>
      <w:r>
        <w:rPr>
          <w:rFonts w:ascii="微软雅黑" w:eastAsia="微软雅黑" w:hAnsi="微软雅黑" w:cs="微软雅黑" w:hint="eastAsia"/>
          <w:color w:val="333333"/>
          <w:sz w:val="21"/>
          <w:szCs w:val="21"/>
          <w:shd w:val="clear" w:color="auto" w:fill="FFFFFF"/>
        </w:rPr>
        <w:t>卡家庭</w:t>
      </w:r>
      <w:proofErr w:type="gramEnd"/>
      <w:r>
        <w:rPr>
          <w:rFonts w:ascii="微软雅黑" w:eastAsia="微软雅黑" w:hAnsi="微软雅黑" w:cs="微软雅黑" w:hint="eastAsia"/>
          <w:color w:val="333333"/>
          <w:sz w:val="21"/>
          <w:szCs w:val="21"/>
          <w:shd w:val="clear" w:color="auto" w:fill="FFFFFF"/>
        </w:rPr>
        <w:t>儿童、</w:t>
      </w:r>
      <w:proofErr w:type="gramStart"/>
      <w:r>
        <w:rPr>
          <w:rFonts w:ascii="微软雅黑" w:eastAsia="微软雅黑" w:hAnsi="微软雅黑" w:cs="微软雅黑" w:hint="eastAsia"/>
          <w:color w:val="333333"/>
          <w:sz w:val="21"/>
          <w:szCs w:val="21"/>
          <w:shd w:val="clear" w:color="auto" w:fill="FFFFFF"/>
        </w:rPr>
        <w:t>低保家庭</w:t>
      </w:r>
      <w:proofErr w:type="gramEnd"/>
      <w:r>
        <w:rPr>
          <w:rFonts w:ascii="微软雅黑" w:eastAsia="微软雅黑" w:hAnsi="微软雅黑" w:cs="微软雅黑" w:hint="eastAsia"/>
          <w:color w:val="333333"/>
          <w:sz w:val="21"/>
          <w:szCs w:val="21"/>
          <w:shd w:val="clear" w:color="auto" w:fill="FFFFFF"/>
        </w:rPr>
        <w:t>儿童、特困救助供养儿童等）、孤儿和残疾儿童得到资助。</w:t>
      </w:r>
    </w:p>
    <w:p w14:paraId="4BFF77E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五、大力加强幼儿园教师队伍建设</w:t>
      </w:r>
    </w:p>
    <w:p w14:paraId="22A8C0A7"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（十三）</w:t>
      </w:r>
      <w:proofErr w:type="gramStart"/>
      <w:r>
        <w:rPr>
          <w:rFonts w:ascii="微软雅黑" w:eastAsia="微软雅黑" w:hAnsi="微软雅黑" w:cs="微软雅黑" w:hint="eastAsia"/>
          <w:color w:val="333333"/>
          <w:sz w:val="21"/>
          <w:szCs w:val="21"/>
          <w:shd w:val="clear" w:color="auto" w:fill="FFFFFF"/>
        </w:rPr>
        <w:t>严格依标配备</w:t>
      </w:r>
      <w:proofErr w:type="gramEnd"/>
      <w:r>
        <w:rPr>
          <w:rFonts w:ascii="微软雅黑" w:eastAsia="微软雅黑" w:hAnsi="微软雅黑" w:cs="微软雅黑" w:hint="eastAsia"/>
          <w:color w:val="333333"/>
          <w:sz w:val="21"/>
          <w:szCs w:val="21"/>
          <w:shd w:val="clear" w:color="auto" w:fill="FFFFFF"/>
        </w:rPr>
        <w:t>教职工。各地要及时补充公办园教职工，严禁“有编不补”、长期使用代课教师。民办</w:t>
      </w:r>
      <w:proofErr w:type="gramStart"/>
      <w:r>
        <w:rPr>
          <w:rFonts w:ascii="微软雅黑" w:eastAsia="微软雅黑" w:hAnsi="微软雅黑" w:cs="微软雅黑" w:hint="eastAsia"/>
          <w:color w:val="333333"/>
          <w:sz w:val="21"/>
          <w:szCs w:val="21"/>
          <w:shd w:val="clear" w:color="auto" w:fill="FFFFFF"/>
        </w:rPr>
        <w:t>园按照</w:t>
      </w:r>
      <w:proofErr w:type="gramEnd"/>
      <w:r>
        <w:rPr>
          <w:rFonts w:ascii="微软雅黑" w:eastAsia="微软雅黑" w:hAnsi="微软雅黑" w:cs="微软雅黑" w:hint="eastAsia"/>
          <w:color w:val="333333"/>
          <w:sz w:val="21"/>
          <w:szCs w:val="21"/>
          <w:shd w:val="clear" w:color="auto" w:fill="FFFFFF"/>
        </w:rPr>
        <w:t>配备标准配足配齐教职工。各类幼儿园按照国家相关规定配备卫生保健人员。</w:t>
      </w:r>
    </w:p>
    <w:p w14:paraId="3EF37C5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（十四）依法保障幼儿园教师地位和待遇。各地要认真落实公办园教师工资待遇保障政策，统筹工资收入政策、经费支出渠道，确保教师工资及时足额发放、同工同酬。有条件的地方</w:t>
      </w:r>
      <w:proofErr w:type="gramStart"/>
      <w:r>
        <w:rPr>
          <w:rFonts w:ascii="微软雅黑" w:eastAsia="微软雅黑" w:hAnsi="微软雅黑" w:cs="微软雅黑" w:hint="eastAsia"/>
          <w:color w:val="333333"/>
          <w:sz w:val="21"/>
          <w:szCs w:val="21"/>
          <w:shd w:val="clear" w:color="auto" w:fill="FFFFFF"/>
        </w:rPr>
        <w:t>可试点</w:t>
      </w:r>
      <w:proofErr w:type="gramEnd"/>
      <w:r>
        <w:rPr>
          <w:rFonts w:ascii="微软雅黑" w:eastAsia="微软雅黑" w:hAnsi="微软雅黑" w:cs="微软雅黑" w:hint="eastAsia"/>
          <w:color w:val="333333"/>
          <w:sz w:val="21"/>
          <w:szCs w:val="21"/>
          <w:shd w:val="clear" w:color="auto" w:fill="FFFFFF"/>
        </w:rPr>
        <w:t>实施乡村公办园教师生活补助政策。按照政府购买服务范围的规定，可将公办园中保育员、安保、厨师等服务纳入政府购买服务范围，所需资金从地方财政预算中统筹安排。民办园要参照当地公办园教师工资收入水平，合理确定相应教师的工资收入。各类幼儿园依法依规</w:t>
      </w:r>
      <w:proofErr w:type="gramStart"/>
      <w:r>
        <w:rPr>
          <w:rFonts w:ascii="微软雅黑" w:eastAsia="微软雅黑" w:hAnsi="微软雅黑" w:cs="微软雅黑" w:hint="eastAsia"/>
          <w:color w:val="333333"/>
          <w:sz w:val="21"/>
          <w:szCs w:val="21"/>
          <w:shd w:val="clear" w:color="auto" w:fill="FFFFFF"/>
        </w:rPr>
        <w:t>足额足项为</w:t>
      </w:r>
      <w:proofErr w:type="gramEnd"/>
      <w:r>
        <w:rPr>
          <w:rFonts w:ascii="微软雅黑" w:eastAsia="微软雅黑" w:hAnsi="微软雅黑" w:cs="微软雅黑" w:hint="eastAsia"/>
          <w:color w:val="333333"/>
          <w:sz w:val="21"/>
          <w:szCs w:val="21"/>
          <w:shd w:val="clear" w:color="auto" w:fill="FFFFFF"/>
        </w:rPr>
        <w:t>教职工缴纳社会保险和住房公积金。各地要根据学前教育特点和幼儿园教师专业标准，完善幼儿园教师职称评聘标准，畅通职称评聘通道，提高高级职称比例。对</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突出贡献的幼儿园园长、教师，按照国家有关规定予以表彰和奖励。</w:t>
      </w:r>
    </w:p>
    <w:p w14:paraId="1DF50B5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五）完善教师培养体系。办好一批幼儿师范专科学校和若干所幼儿师范学院，支持师范院校设立并办好学前教育专业。中等职业学校相关专业重点培养保育员。根据基本普及学前教育目标，制定学前教育专业培养规划，扩大本专科层次培养规模及学前教育专业公费师范生招生规模。前移培养起点，大力培养初中毕业起点的五年制专科学历的幼儿园教师。引导学前教育专业毕业生从事幼教工作，鼓励师范院校在校生辅修或转入学前教育专业，扩大有质量教师供给。创新培养模式，优化培养课程体系，突出保教融合，健全学前教育法规及规章制度，加强儿童发展、幼儿园保育教育实践类课程建设，提高培养专业化水平。2018年启动师范院校学前教育专业国家认证工作，建立培养质量保障制度。</w:t>
      </w:r>
    </w:p>
    <w:p w14:paraId="5CC1C3C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（十六）健全教师培训制度。出台幼儿园教师培训课程指导标准，实行幼儿园园长、教师定期培训和全员轮训制度。研究制定全国幼儿园教师培训工作方案，用两年半左右时间，</w:t>
      </w:r>
      <w:r>
        <w:rPr>
          <w:rFonts w:ascii="微软雅黑" w:eastAsia="微软雅黑" w:hAnsi="微软雅黑" w:cs="微软雅黑" w:hint="eastAsia"/>
          <w:color w:val="333333"/>
          <w:sz w:val="21"/>
          <w:szCs w:val="21"/>
          <w:shd w:val="clear" w:color="auto" w:fill="FFFFFF"/>
        </w:rPr>
        <w:lastRenderedPageBreak/>
        <w:t>通过国家、省、县三级培训网络，大规模培训幼儿园园长、教师，重点加强师德师风全员培训、非学前教育专业教师全员补偿培训和未成年人保护方面的法律培训等。创新培训模式，支持师范院校与优质幼儿园协同建立培训基地，强化专业学习与</w:t>
      </w:r>
      <w:proofErr w:type="gramStart"/>
      <w:r>
        <w:rPr>
          <w:rFonts w:ascii="微软雅黑" w:eastAsia="微软雅黑" w:hAnsi="微软雅黑" w:cs="微软雅黑" w:hint="eastAsia"/>
          <w:color w:val="333333"/>
          <w:sz w:val="21"/>
          <w:szCs w:val="21"/>
          <w:shd w:val="clear" w:color="auto" w:fill="FFFFFF"/>
        </w:rPr>
        <w:t>跟岗实践</w:t>
      </w:r>
      <w:proofErr w:type="gramEnd"/>
      <w:r>
        <w:rPr>
          <w:rFonts w:ascii="微软雅黑" w:eastAsia="微软雅黑" w:hAnsi="微软雅黑" w:cs="微软雅黑" w:hint="eastAsia"/>
          <w:color w:val="333333"/>
          <w:sz w:val="21"/>
          <w:szCs w:val="21"/>
          <w:shd w:val="clear" w:color="auto" w:fill="FFFFFF"/>
        </w:rPr>
        <w:t>相结合，增强培训针对性和实效性，切实提高教师专业水平和科学保教能力。</w:t>
      </w:r>
    </w:p>
    <w:p w14:paraId="107F9C3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七）严格教师队伍管理。认真落实教师资格准入与定期注册制度，严格执行幼儿园园长、教师专业标准，坚持公开招聘制度，全面落实幼儿园教师持证上岗，切实把好幼儿园园长、教师入口关。非学前教育专业毕业生到幼儿园</w:t>
      </w:r>
      <w:proofErr w:type="gramStart"/>
      <w:r>
        <w:rPr>
          <w:rFonts w:ascii="微软雅黑" w:eastAsia="微软雅黑" w:hAnsi="微软雅黑" w:cs="微软雅黑" w:hint="eastAsia"/>
          <w:color w:val="333333"/>
          <w:sz w:val="21"/>
          <w:szCs w:val="21"/>
          <w:shd w:val="clear" w:color="auto" w:fill="FFFFFF"/>
        </w:rPr>
        <w:t>从教须</w:t>
      </w:r>
      <w:proofErr w:type="gramEnd"/>
      <w:r>
        <w:rPr>
          <w:rFonts w:ascii="微软雅黑" w:eastAsia="微软雅黑" w:hAnsi="微软雅黑" w:cs="微软雅黑" w:hint="eastAsia"/>
          <w:color w:val="333333"/>
          <w:sz w:val="21"/>
          <w:szCs w:val="21"/>
          <w:shd w:val="clear" w:color="auto" w:fill="FFFFFF"/>
        </w:rPr>
        <w:t>经专业培训并取得相应教师资格。强化师德师风建设，通过加强师德教育、完善考评制度、加大监察监督、建立信用记录、完善诚信承诺和失信惩戒机制等措施，提高教师职业素养，培养热爱幼教、热爱幼儿的职业情怀。对违反职业行为规范、影响恶劣的实行“一票否决”，终身不得从教。</w:t>
      </w:r>
    </w:p>
    <w:p w14:paraId="0A984F9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六、完善监管体系</w:t>
      </w:r>
    </w:p>
    <w:p w14:paraId="1032C98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八）落实监管责任。强化各级党委和政府及各有关部门的监管责任，建立健全教育部门主管、各有关部门分工负责的监管机制。健全各级教育部门学前教育管理机构，充实管理力量，建设一支与学前教育事业发展规模和监管任务相适应的专业化管理队伍。</w:t>
      </w:r>
    </w:p>
    <w:p w14:paraId="076ACA5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十九）加强源头监管。严格幼儿园准入管理，各地依据国家基本标准调整完善幼儿园设置标准，严格掌握审批条件，加强对教职工资质与配备标准、办园条件等方面的审核。幼儿园审批严格执行“先证后照”制度，由县级教育部门依法进行前置审批，取得办园许可证后，到相关部门办理法人登记。对符合条件的幼儿园，按照国家相关规定进行事业单位登记。</w:t>
      </w:r>
    </w:p>
    <w:p w14:paraId="26E1343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完善过程监管。强化对幼儿园教职工资质和配备、收费行为、安全防护、卫生保健、保教质量、经费使用以及财务管理等方面的动态监管，完善年检制度。各地建立幼儿园基本信息备案及公示制度，充分利用互联网等信息化手段，向社会及时公布并更新幼儿园</w:t>
      </w:r>
      <w:r>
        <w:rPr>
          <w:rFonts w:ascii="微软雅黑" w:eastAsia="微软雅黑" w:hAnsi="微软雅黑" w:cs="微软雅黑" w:hint="eastAsia"/>
          <w:color w:val="333333"/>
          <w:sz w:val="21"/>
          <w:szCs w:val="21"/>
          <w:shd w:val="clear" w:color="auto" w:fill="FFFFFF"/>
        </w:rPr>
        <w:lastRenderedPageBreak/>
        <w:t>教职工配备、收费标准、质量评估等方面信息，主动接受社会监督。教育、民政、市场监管等部门要健全家长投诉渠道，及时回应和解决家长反映的问题。健全家长志愿者驻园值守制度，充分发挥幼儿园家长委员会作用，推动家长有效参与幼儿园重大事项决策和日常管理。建设全国学前教育管理信息系统，提高学前教育信息化管理水平。</w:t>
      </w:r>
    </w:p>
    <w:p w14:paraId="289CD5D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一）强化安全监管。落实相关部门对幼儿园安全保卫和监管责任，提升人防、物防、技防能力，建立全覆盖的幼儿园安全风险防控体系。幼儿园所在街道（乡镇）、城乡社区居民委员会（村民委员会）共同做好幼儿园安全监管工作。幼儿园必须把保护幼儿生命安全和健康放在首位，落实园长安全主体责任，健全各项安全管理制度和安全责任制，强化法治教育和安全教育，提高家长安全防范意识和能力，并通过符合幼儿身心特点的方式提高幼儿感知、体悟、躲避危险和伤害的能力。</w:t>
      </w:r>
    </w:p>
    <w:p w14:paraId="23C41A8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二）严格依法监管。加强办园行为督导，实行幼儿园责任督学挂牌督导制度。幼儿园提供虚假或误导家长信息的，纳入诚信记录。对存在伤害儿童、违规收费等行为的幼儿园，及时进行整改、追究责任；造成恶劣影响的，依法吊销办园许可证，有关责任人终身不得办学和执教；构成犯罪的，依法追究其刑事责任。</w:t>
      </w:r>
    </w:p>
    <w:p w14:paraId="353A983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七、规范发展民办园</w:t>
      </w:r>
    </w:p>
    <w:p w14:paraId="23ED5FE7"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（二十三）稳妥实施分类管理。2019年6月底前，各省（自治区、直辖市）要制定民办园分类管理实施办法，明确分类管理政策。现有民办</w:t>
      </w:r>
      <w:proofErr w:type="gramStart"/>
      <w:r>
        <w:rPr>
          <w:rFonts w:ascii="微软雅黑" w:eastAsia="微软雅黑" w:hAnsi="微软雅黑" w:cs="微软雅黑" w:hint="eastAsia"/>
          <w:color w:val="333333"/>
          <w:sz w:val="21"/>
          <w:szCs w:val="21"/>
          <w:shd w:val="clear" w:color="auto" w:fill="FFFFFF"/>
        </w:rPr>
        <w:t>园根据</w:t>
      </w:r>
      <w:proofErr w:type="gramEnd"/>
      <w:r>
        <w:rPr>
          <w:rFonts w:ascii="微软雅黑" w:eastAsia="微软雅黑" w:hAnsi="微软雅黑" w:cs="微软雅黑" w:hint="eastAsia"/>
          <w:color w:val="333333"/>
          <w:sz w:val="21"/>
          <w:szCs w:val="21"/>
          <w:shd w:val="clear" w:color="auto" w:fill="FFFFFF"/>
        </w:rPr>
        <w:t>举办者申请，限期归口进行非营利性民办园或营利性民办园分类登记。在此期间，县级以上教育、民政、市场监管部门做好衔接等工作，确保分类</w:t>
      </w:r>
      <w:proofErr w:type="gramStart"/>
      <w:r>
        <w:rPr>
          <w:rFonts w:ascii="微软雅黑" w:eastAsia="微软雅黑" w:hAnsi="微软雅黑" w:cs="微软雅黑" w:hint="eastAsia"/>
          <w:color w:val="333333"/>
          <w:sz w:val="21"/>
          <w:szCs w:val="21"/>
          <w:shd w:val="clear" w:color="auto" w:fill="FFFFFF"/>
        </w:rPr>
        <w:t>登记平稳</w:t>
      </w:r>
      <w:proofErr w:type="gramEnd"/>
      <w:r>
        <w:rPr>
          <w:rFonts w:ascii="微软雅黑" w:eastAsia="微软雅黑" w:hAnsi="微软雅黑" w:cs="微软雅黑" w:hint="eastAsia"/>
          <w:color w:val="333333"/>
          <w:sz w:val="21"/>
          <w:szCs w:val="21"/>
          <w:shd w:val="clear" w:color="auto" w:fill="FFFFFF"/>
        </w:rPr>
        <w:t>实施、有序进行。</w:t>
      </w:r>
    </w:p>
    <w:p w14:paraId="6484DB0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（二十四）遏制过度逐利行为。民办园应依法建立财务、会计和资产管理制度，按照国家有关规定设置会计账簿，收取的费用应主要用于幼儿保教活动、改善办园条件和保障教职</w:t>
      </w:r>
      <w:r>
        <w:rPr>
          <w:rFonts w:ascii="微软雅黑" w:eastAsia="微软雅黑" w:hAnsi="微软雅黑" w:cs="微软雅黑" w:hint="eastAsia"/>
          <w:color w:val="333333"/>
          <w:sz w:val="21"/>
          <w:szCs w:val="21"/>
          <w:shd w:val="clear" w:color="auto" w:fill="FFFFFF"/>
        </w:rPr>
        <w:lastRenderedPageBreak/>
        <w:t>工待遇，每年依规向当地教育、民政或市场监管部门提交经审计的财务报告。社会资本不得通过兼并收购、受托经营、加盟连锁、利用可变利益实体、协议控制等方式控制国有资产或集体资产举办的幼儿园、非营利性幼儿园；已违规的，由教育部门会同有关部门进行清理整治，清理整治完成前不得进行增资扩股。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幼儿园控制主体或品牌加盟主体变更，须经所在区县教育部门审批，举办者变更须按规定办理核准登记手续，按法定程序履行资产交割。所属幼儿园出现安全、经营、管理、质量、财务、资产等方面问题时，举办者、实际控制人、负责幼儿园经营的管理机构应承担相应责任。民办园一律不准单独或作为一部分资产打包上市。上市公司不得通过股票市场融资投资营利性幼儿园，不得通过发行股份或支付现金等方式购买营利性幼儿园资产。</w:t>
      </w:r>
    </w:p>
    <w:p w14:paraId="57D4CCD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（二十五）分类治理无证办园。各地要将无证</w:t>
      </w:r>
      <w:proofErr w:type="gramStart"/>
      <w:r>
        <w:rPr>
          <w:rFonts w:ascii="微软雅黑" w:eastAsia="微软雅黑" w:hAnsi="微软雅黑" w:cs="微软雅黑" w:hint="eastAsia"/>
          <w:color w:val="333333"/>
          <w:sz w:val="21"/>
          <w:szCs w:val="21"/>
          <w:shd w:val="clear" w:color="auto" w:fill="FFFFFF"/>
        </w:rPr>
        <w:t>园全</w:t>
      </w:r>
      <w:proofErr w:type="gramEnd"/>
      <w:r>
        <w:rPr>
          <w:rFonts w:ascii="微软雅黑" w:eastAsia="微软雅黑" w:hAnsi="微软雅黑" w:cs="微软雅黑" w:hint="eastAsia"/>
          <w:color w:val="333333"/>
          <w:sz w:val="21"/>
          <w:szCs w:val="21"/>
          <w:shd w:val="clear" w:color="auto" w:fill="FFFFFF"/>
        </w:rPr>
        <w:t>部纳入监管范围，建立工作台账，稳妥做好排查、分类、扶持和治理工作。加大整改扶持力度，通过整改扶持规范一批无证园，达到基本标准的，颁发办园许可证。整改后仍达不到安全卫生等办园基本要求的，地方政府要坚决予以取缔，并妥善分流和安置幼儿。2020年年底前，各地要稳妥完成无证</w:t>
      </w:r>
      <w:proofErr w:type="gramStart"/>
      <w:r>
        <w:rPr>
          <w:rFonts w:ascii="微软雅黑" w:eastAsia="微软雅黑" w:hAnsi="微软雅黑" w:cs="微软雅黑" w:hint="eastAsia"/>
          <w:color w:val="333333"/>
          <w:sz w:val="21"/>
          <w:szCs w:val="21"/>
          <w:shd w:val="clear" w:color="auto" w:fill="FFFFFF"/>
        </w:rPr>
        <w:t>园治理</w:t>
      </w:r>
      <w:proofErr w:type="gramEnd"/>
      <w:r>
        <w:rPr>
          <w:rFonts w:ascii="微软雅黑" w:eastAsia="微软雅黑" w:hAnsi="微软雅黑" w:cs="微软雅黑" w:hint="eastAsia"/>
          <w:color w:val="333333"/>
          <w:sz w:val="21"/>
          <w:szCs w:val="21"/>
          <w:shd w:val="clear" w:color="auto" w:fill="FFFFFF"/>
        </w:rPr>
        <w:t>工作。</w:t>
      </w:r>
    </w:p>
    <w:p w14:paraId="19C3B17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八、提高幼儿园保教质量</w:t>
      </w:r>
    </w:p>
    <w:p w14:paraId="037B2B9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六）全面改善办园条件。幼儿园园舍条件、玩教具和幼儿图书配备应达到规定要求。国家制定幼儿园玩教具和图书配备指南，广泛征集遴选符合幼儿身心特点的优质游戏活动资源和体现中国优秀传统文化、现代生活特色的绘本。各地要加强对玩教具和图书配备的</w:t>
      </w:r>
      <w:r>
        <w:rPr>
          <w:rFonts w:ascii="微软雅黑" w:eastAsia="微软雅黑" w:hAnsi="微软雅黑" w:cs="微软雅黑" w:hint="eastAsia"/>
          <w:color w:val="333333"/>
          <w:sz w:val="21"/>
          <w:szCs w:val="21"/>
          <w:shd w:val="clear" w:color="auto" w:fill="FFFFFF"/>
        </w:rPr>
        <w:lastRenderedPageBreak/>
        <w:t>指导，支持引导幼儿园充分利用当地自然和文化资源，合理布局空间、设施，为幼儿提供有利于激发学习探索、安全、丰富、适宜的游戏材料和玩教具，防止盲目攀比、不切实际。</w:t>
      </w:r>
    </w:p>
    <w:p w14:paraId="274537F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（二十七）注重保教结合。幼儿园要遵循幼儿身心发展规律，树立科学保教理念，建立</w:t>
      </w:r>
      <w:proofErr w:type="gramStart"/>
      <w:r>
        <w:rPr>
          <w:rFonts w:ascii="微软雅黑" w:eastAsia="微软雅黑" w:hAnsi="微软雅黑" w:cs="微软雅黑" w:hint="eastAsia"/>
          <w:color w:val="333333"/>
          <w:sz w:val="21"/>
          <w:szCs w:val="21"/>
          <w:shd w:val="clear" w:color="auto" w:fill="FFFFFF"/>
        </w:rPr>
        <w:t>良好师幼关系</w:t>
      </w:r>
      <w:proofErr w:type="gramEnd"/>
      <w:r>
        <w:rPr>
          <w:rFonts w:ascii="微软雅黑" w:eastAsia="微软雅黑" w:hAnsi="微软雅黑" w:cs="微软雅黑" w:hint="eastAsia"/>
          <w:color w:val="333333"/>
          <w:sz w:val="21"/>
          <w:szCs w:val="21"/>
          <w:shd w:val="clear" w:color="auto" w:fill="FFFFFF"/>
        </w:rPr>
        <w:t>。合理安排幼儿一日生活，为幼儿提供均衡的营养，保证充足的睡眠和适宜的锻炼，传授基本的文明礼仪，培育幼儿良好的卫生、生活、行为习惯和自我保护能力。坚持以游戏为基本活动，珍视幼儿游戏活动的独特价值，保护幼儿的好奇心和学习兴趣，尊重个体差异，鼓励支持幼儿通过亲近自然、直接感知、实际操作、亲身体验等方式学习探索，促进幼儿快乐健康成长。开展幼儿园“小学化”专项治理行动，坚决克服和纠正“小学化”倾向，小学起始年级必须按国家课程标准坚持零起点教学。</w:t>
      </w:r>
    </w:p>
    <w:p w14:paraId="2582052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（二十八）完善学前教育教研体系。健全各级学前教育教研机构，充实教研队伍，落实教研指导责任区制度，加强</w:t>
      </w:r>
      <w:proofErr w:type="gramStart"/>
      <w:r>
        <w:rPr>
          <w:rFonts w:ascii="微软雅黑" w:eastAsia="微软雅黑" w:hAnsi="微软雅黑" w:cs="微软雅黑" w:hint="eastAsia"/>
          <w:color w:val="333333"/>
          <w:sz w:val="21"/>
          <w:szCs w:val="21"/>
          <w:shd w:val="clear" w:color="auto" w:fill="FFFFFF"/>
        </w:rPr>
        <w:t>园本教研</w:t>
      </w:r>
      <w:proofErr w:type="gramEnd"/>
      <w:r>
        <w:rPr>
          <w:rFonts w:ascii="微软雅黑" w:eastAsia="微软雅黑" w:hAnsi="微软雅黑" w:cs="微软雅黑" w:hint="eastAsia"/>
          <w:color w:val="333333"/>
          <w:sz w:val="21"/>
          <w:szCs w:val="21"/>
          <w:shd w:val="clear" w:color="auto" w:fill="FFFFFF"/>
        </w:rPr>
        <w:t>、区域教研，及时解决幼儿园教师在教育实践过程中的困惑和问题。充分发挥城镇优质幼儿园和农村乡镇</w:t>
      </w:r>
      <w:proofErr w:type="gramStart"/>
      <w:r>
        <w:rPr>
          <w:rFonts w:ascii="微软雅黑" w:eastAsia="微软雅黑" w:hAnsi="微软雅黑" w:cs="微软雅黑" w:hint="eastAsia"/>
          <w:color w:val="333333"/>
          <w:sz w:val="21"/>
          <w:szCs w:val="21"/>
          <w:shd w:val="clear" w:color="auto" w:fill="FFFFFF"/>
        </w:rPr>
        <w:t>中心园</w:t>
      </w:r>
      <w:proofErr w:type="gramEnd"/>
      <w:r>
        <w:rPr>
          <w:rFonts w:ascii="微软雅黑" w:eastAsia="微软雅黑" w:hAnsi="微软雅黑" w:cs="微软雅黑" w:hint="eastAsia"/>
          <w:color w:val="333333"/>
          <w:sz w:val="21"/>
          <w:szCs w:val="21"/>
          <w:shd w:val="clear" w:color="auto" w:fill="FFFFFF"/>
        </w:rPr>
        <w:t>的辐射带动作用，加强对薄弱园的专业引领和实践指导。</w:t>
      </w:r>
    </w:p>
    <w:p w14:paraId="080DA3D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十九）健全质量评估监测体系。国家制定幼儿园保教质量评估指南，各省（自治区、直辖市）完善幼儿园质量评估标准，健全分级分类评估体系，建立一支立足实践、熟悉业务的专业化质量评估队伍，将各类幼儿</w:t>
      </w:r>
      <w:proofErr w:type="gramStart"/>
      <w:r>
        <w:rPr>
          <w:rFonts w:ascii="微软雅黑" w:eastAsia="微软雅黑" w:hAnsi="微软雅黑" w:cs="微软雅黑" w:hint="eastAsia"/>
          <w:color w:val="333333"/>
          <w:sz w:val="21"/>
          <w:szCs w:val="21"/>
          <w:shd w:val="clear" w:color="auto" w:fill="FFFFFF"/>
        </w:rPr>
        <w:t>园全</w:t>
      </w:r>
      <w:proofErr w:type="gramEnd"/>
      <w:r>
        <w:rPr>
          <w:rFonts w:ascii="微软雅黑" w:eastAsia="微软雅黑" w:hAnsi="微软雅黑" w:cs="微软雅黑" w:hint="eastAsia"/>
          <w:color w:val="333333"/>
          <w:sz w:val="21"/>
          <w:szCs w:val="21"/>
          <w:shd w:val="clear" w:color="auto" w:fill="FFFFFF"/>
        </w:rPr>
        <w:t>部纳入质量评估范畴，定期向社会公布评估结果。加强幼儿园保育教育资源监管，在幼儿园推行使用的课程教学类资源须经省级学前教育专家指导委员会审核。</w:t>
      </w:r>
    </w:p>
    <w:p w14:paraId="0E53E2D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九、加强组织领导</w:t>
      </w:r>
    </w:p>
    <w:p w14:paraId="433273F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（三十）加强党的领导。全面加强党对学前教育事业的领导，按照管党建与管业务相结合的原则，市、县级党委教育工作部门或教育行政部门党组织统一领导和指导幼儿园党建工</w:t>
      </w:r>
      <w:r>
        <w:rPr>
          <w:rFonts w:ascii="微软雅黑" w:eastAsia="微软雅黑" w:hAnsi="微软雅黑" w:cs="微软雅黑" w:hint="eastAsia"/>
          <w:color w:val="333333"/>
          <w:sz w:val="21"/>
          <w:szCs w:val="21"/>
          <w:shd w:val="clear" w:color="auto" w:fill="FFFFFF"/>
        </w:rPr>
        <w:lastRenderedPageBreak/>
        <w:t>作。认真落实全面从严治党要求，实现幼儿园党的组织和党的工作全覆盖。充分发挥幼儿园党组织作用，保障正确办园方向，认真做好教职工思想政治工作，厚植立德树人基础。</w:t>
      </w:r>
    </w:p>
    <w:p w14:paraId="0197184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（三十一）健全管理体制。认真落实国务院领导、省市统筹、以</w:t>
      </w:r>
      <w:proofErr w:type="gramStart"/>
      <w:r>
        <w:rPr>
          <w:rFonts w:ascii="微软雅黑" w:eastAsia="微软雅黑" w:hAnsi="微软雅黑" w:cs="微软雅黑" w:hint="eastAsia"/>
          <w:color w:val="333333"/>
          <w:sz w:val="21"/>
          <w:szCs w:val="21"/>
          <w:shd w:val="clear" w:color="auto" w:fill="FFFFFF"/>
        </w:rPr>
        <w:t>县为主</w:t>
      </w:r>
      <w:proofErr w:type="gramEnd"/>
      <w:r>
        <w:rPr>
          <w:rFonts w:ascii="微软雅黑" w:eastAsia="微软雅黑" w:hAnsi="微软雅黑" w:cs="微软雅黑" w:hint="eastAsia"/>
          <w:color w:val="333333"/>
          <w:sz w:val="21"/>
          <w:szCs w:val="21"/>
          <w:shd w:val="clear" w:color="auto" w:fill="FFFFFF"/>
        </w:rPr>
        <w:t>的学前教育管理体制。积极推动各地理顺机关、企事业单位办幼儿园的办园体制，实行属地化管理。国家完善相关法规制度，制定学前教育发展规划，推进普及学前教育，构建覆盖城乡的学前教育公共服务体系。地方政府是发展学前教育的责任主体，省级和市级政府负责统筹加强学前教育工作，推动出台地方性学前教育法规，制定相关规章和本地学前教育发展规划，健全投入机制，明确分担责任，完善相关政策措施并组织实施；县级政府对本县域学前教育发展</w:t>
      </w:r>
      <w:proofErr w:type="gramStart"/>
      <w:r>
        <w:rPr>
          <w:rFonts w:ascii="微软雅黑" w:eastAsia="微软雅黑" w:hAnsi="微软雅黑" w:cs="微软雅黑" w:hint="eastAsia"/>
          <w:color w:val="333333"/>
          <w:sz w:val="21"/>
          <w:szCs w:val="21"/>
          <w:shd w:val="clear" w:color="auto" w:fill="FFFFFF"/>
        </w:rPr>
        <w:t>负主体</w:t>
      </w:r>
      <w:proofErr w:type="gramEnd"/>
      <w:r>
        <w:rPr>
          <w:rFonts w:ascii="微软雅黑" w:eastAsia="微软雅黑" w:hAnsi="微软雅黑" w:cs="微软雅黑" w:hint="eastAsia"/>
          <w:color w:val="333333"/>
          <w:sz w:val="21"/>
          <w:szCs w:val="21"/>
          <w:shd w:val="clear" w:color="auto" w:fill="FFFFFF"/>
        </w:rPr>
        <w:t>责任，负责制定学前教育发展规划和幼儿园布局、公办园的建设、教师配备补充、工资待遇及幼儿园运转，面向各类幼儿园进行监督管理，指导幼儿园做好保教工作，在土地划拨等方面对幼儿园予以优惠和支持，确保县域内学前教育规范有序健康发展。城市街道办事处、乡（镇）政府要积极支持办好本行政区域内各类幼儿园。</w:t>
      </w:r>
    </w:p>
    <w:p w14:paraId="1C8C38D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（三十二）</w:t>
      </w:r>
      <w:proofErr w:type="gramStart"/>
      <w:r>
        <w:rPr>
          <w:rFonts w:ascii="微软雅黑" w:eastAsia="微软雅黑" w:hAnsi="微软雅黑" w:cs="微软雅黑" w:hint="eastAsia"/>
          <w:color w:val="333333"/>
          <w:sz w:val="21"/>
          <w:szCs w:val="21"/>
          <w:shd w:val="clear" w:color="auto" w:fill="FFFFFF"/>
        </w:rPr>
        <w:t>完善部门</w:t>
      </w:r>
      <w:proofErr w:type="gramEnd"/>
      <w:r>
        <w:rPr>
          <w:rFonts w:ascii="微软雅黑" w:eastAsia="微软雅黑" w:hAnsi="微软雅黑" w:cs="微软雅黑" w:hint="eastAsia"/>
          <w:color w:val="333333"/>
          <w:sz w:val="21"/>
          <w:szCs w:val="21"/>
          <w:shd w:val="clear" w:color="auto" w:fill="FFFFFF"/>
        </w:rPr>
        <w:t>协调机制。教育部门要完善政策，制定标准，充实管理、教研力量，加强学前教育的科学指导和监督管理。编制部门要结合实际合理核定公办园教职工编制。发展改革部门要把学前教育纳入当地经济社会发展规划，支持幼儿园建设发展。财政部门要完善财政支持政策，支持扩大普惠性学前教育资源。自然资源、住房城乡建设部门要将城镇小区和新农村配套幼儿园必要建设用地及时纳入相关规划，会同教育部门加强对配套幼儿园的建设、验收、移交等环节的监管落实。人力资源社会保障部门要制定完善幼儿园教职工人事（劳动）、工资待遇、社会保障和职称评聘政策。价格、财政、教育部门要根据职责分工，加强幼儿园收费管理。卫生健康部门要监督指导幼儿园卫生保健工作。民政、市场监管部门要分别对取得办学许可证的非营利性幼儿园和营利性幼儿园依法办理法人登记手续。金融监管部门要对民办园并购、融资上市等行为进行规范监管。党委政法委组织协调公安、司法等</w:t>
      </w:r>
      <w:r>
        <w:rPr>
          <w:rFonts w:ascii="微软雅黑" w:eastAsia="微软雅黑" w:hAnsi="微软雅黑" w:cs="微软雅黑" w:hint="eastAsia"/>
          <w:color w:val="333333"/>
          <w:sz w:val="21"/>
          <w:szCs w:val="21"/>
          <w:shd w:val="clear" w:color="auto" w:fill="FFFFFF"/>
        </w:rPr>
        <w:lastRenderedPageBreak/>
        <w:t>政法机关和有关部门进一步加强幼儿园安全保卫工作的指导，依法严厉打击侵害幼儿人身安全的违法犯罪行为，推动幼儿园及周边社会治安综合治理。</w:t>
      </w:r>
    </w:p>
    <w:p w14:paraId="4A6C3A3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（三十三）建立</w:t>
      </w:r>
      <w:proofErr w:type="gramStart"/>
      <w:r>
        <w:rPr>
          <w:rFonts w:ascii="微软雅黑" w:eastAsia="微软雅黑" w:hAnsi="微软雅黑" w:cs="微软雅黑" w:hint="eastAsia"/>
          <w:color w:val="333333"/>
          <w:sz w:val="21"/>
          <w:szCs w:val="21"/>
          <w:shd w:val="clear" w:color="auto" w:fill="FFFFFF"/>
        </w:rPr>
        <w:t>督导问</w:t>
      </w:r>
      <w:proofErr w:type="gramEnd"/>
      <w:r>
        <w:rPr>
          <w:rFonts w:ascii="微软雅黑" w:eastAsia="微软雅黑" w:hAnsi="微软雅黑" w:cs="微软雅黑" w:hint="eastAsia"/>
          <w:color w:val="333333"/>
          <w:sz w:val="21"/>
          <w:szCs w:val="21"/>
          <w:shd w:val="clear" w:color="auto" w:fill="FFFFFF"/>
        </w:rPr>
        <w:t>责机制。将学前教育</w:t>
      </w:r>
      <w:proofErr w:type="gramStart"/>
      <w:r>
        <w:rPr>
          <w:rFonts w:ascii="微软雅黑" w:eastAsia="微软雅黑" w:hAnsi="微软雅黑" w:cs="微软雅黑" w:hint="eastAsia"/>
          <w:color w:val="333333"/>
          <w:sz w:val="21"/>
          <w:szCs w:val="21"/>
          <w:shd w:val="clear" w:color="auto" w:fill="FFFFFF"/>
        </w:rPr>
        <w:t>普及普惠目标</w:t>
      </w:r>
      <w:proofErr w:type="gramEnd"/>
      <w:r>
        <w:rPr>
          <w:rFonts w:ascii="微软雅黑" w:eastAsia="微软雅黑" w:hAnsi="微软雅黑" w:cs="微软雅黑" w:hint="eastAsia"/>
          <w:color w:val="333333"/>
          <w:sz w:val="21"/>
          <w:szCs w:val="21"/>
          <w:shd w:val="clear" w:color="auto" w:fill="FFFFFF"/>
        </w:rPr>
        <w:t>和相关政策措施落实情况作为对省级政府履行教育职责督导评估的重要内容，作为地方各级党委和政府督查工作的重点任务，纳入督导评估和目标考核体系。国务院教育督导委员会制定普及学前教育督导评估办法，以县为单位对普及学前教育情况进行评估，省级为主推动实施，国家审核认定。省一级建立专项督查机制，加强对普惠性资源配置、教师队伍建设、经费投入与成本分担机制等政府责任落实情况的督导检查，并将结果向社会公示。对发展学前教育成绩突出的地区予以表彰奖励，对履行职责不力、没有如期完成发展目标地区的责任人</w:t>
      </w:r>
      <w:proofErr w:type="gramStart"/>
      <w:r>
        <w:rPr>
          <w:rFonts w:ascii="微软雅黑" w:eastAsia="微软雅黑" w:hAnsi="微软雅黑" w:cs="微软雅黑" w:hint="eastAsia"/>
          <w:color w:val="333333"/>
          <w:sz w:val="21"/>
          <w:szCs w:val="21"/>
          <w:shd w:val="clear" w:color="auto" w:fill="FFFFFF"/>
        </w:rPr>
        <w:t>予以问</w:t>
      </w:r>
      <w:proofErr w:type="gramEnd"/>
      <w:r>
        <w:rPr>
          <w:rFonts w:ascii="微软雅黑" w:eastAsia="微软雅黑" w:hAnsi="微软雅黑" w:cs="微软雅黑" w:hint="eastAsia"/>
          <w:color w:val="333333"/>
          <w:sz w:val="21"/>
          <w:szCs w:val="21"/>
          <w:shd w:val="clear" w:color="auto" w:fill="FFFFFF"/>
        </w:rPr>
        <w:t>责。</w:t>
      </w:r>
    </w:p>
    <w:p w14:paraId="3501126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十四）研究制定学前教育法。加快推进学前教育立法，进一步明确学前教育在国民教育体系中的地位和公益普惠属性，强化政府和各有关部门在学前教育规划、投入、资源配置、师资队伍建设和监管等方面的责任，明确举办者对幼儿园办园条件、师资聘任、工资待遇、运转保障、经费使用与财务管理等方面的责任，促进学前教育事业健康可持续发展。加大对违法违规办园行为的惩治力度，推进学前教育走上依法办园、依法治教的轨道，保障幼儿身心健康成长。</w:t>
      </w:r>
    </w:p>
    <w:p w14:paraId="052AC14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（三十五）营造良好氛围。教育部门会同宣传、广电部门及新闻媒体认真遴选并广泛宣传各地学前教育工作的典型经验，以及为发展学前教育事业</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突出贡献的先进个人事迹，积极开展“全国学前教育宣传月”等宣传教育活动，传播科学育儿理念和知识，集中宣传展示先进典型经验，大力营造全社会关心支持学前教育改革发展的良好氛围。</w:t>
      </w:r>
    </w:p>
    <w:p w14:paraId="492B6291" w14:textId="77777777" w:rsidR="00725830" w:rsidRDefault="00725830" w:rsidP="00725830">
      <w:pPr>
        <w:pStyle w:val="1"/>
        <w:widowControl/>
        <w:spacing w:beforeLines="50" w:before="156" w:beforeAutospacing="0" w:afterAutospacing="0"/>
        <w:jc w:val="center"/>
        <w:rPr>
          <w:rFonts w:hint="default"/>
          <w:sz w:val="43"/>
          <w:szCs w:val="43"/>
        </w:rPr>
      </w:pPr>
    </w:p>
    <w:p w14:paraId="2EA56B90" w14:textId="77777777" w:rsidR="00725830" w:rsidRDefault="00725830" w:rsidP="00725830">
      <w:pPr>
        <w:pStyle w:val="1"/>
        <w:widowControl/>
        <w:spacing w:beforeLines="50" w:before="156" w:beforeAutospacing="0" w:afterAutospacing="0"/>
        <w:jc w:val="center"/>
        <w:rPr>
          <w:rFonts w:hint="default"/>
          <w:sz w:val="43"/>
          <w:szCs w:val="43"/>
        </w:rPr>
      </w:pPr>
    </w:p>
    <w:p w14:paraId="196B0E21" w14:textId="20711E55" w:rsidR="00BF5214" w:rsidRPr="00C06E13" w:rsidRDefault="00BF5214" w:rsidP="00725830">
      <w:pPr>
        <w:pStyle w:val="1"/>
        <w:widowControl/>
        <w:spacing w:beforeLines="50" w:before="156" w:beforeAutospacing="0" w:afterAutospacing="0"/>
        <w:jc w:val="center"/>
        <w:rPr>
          <w:rFonts w:hint="default"/>
          <w:b w:val="0"/>
          <w:sz w:val="43"/>
          <w:szCs w:val="43"/>
        </w:rPr>
      </w:pPr>
      <w:bookmarkStart w:id="10" w:name="_Toc62413712"/>
      <w:r w:rsidRPr="00C06E13">
        <w:rPr>
          <w:sz w:val="43"/>
          <w:szCs w:val="43"/>
        </w:rPr>
        <w:lastRenderedPageBreak/>
        <w:t>国家职业教育改革实施方案</w:t>
      </w:r>
      <w:bookmarkEnd w:id="10"/>
    </w:p>
    <w:p w14:paraId="3B09B865"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14:paraId="7EF3BB33"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14:paraId="6761A2C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14:paraId="27AF049D"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一、完善国家职业教育制度体系</w:t>
      </w:r>
    </w:p>
    <w:p w14:paraId="0050BDB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（一）健全国家职业教育制度框架。</w:t>
      </w:r>
    </w:p>
    <w:p w14:paraId="348B2F02"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Pr>
          <w:rFonts w:ascii="微软雅黑" w:eastAsia="微软雅黑" w:hAnsi="微软雅黑" w:cs="微软雅黑" w:hint="eastAsia"/>
          <w:color w:val="333333"/>
          <w:sz w:val="21"/>
          <w:szCs w:val="21"/>
          <w:shd w:val="clear" w:color="auto" w:fill="FFFFFF"/>
        </w:rPr>
        <w:t>健全德技并</w:t>
      </w:r>
      <w:proofErr w:type="gramEnd"/>
      <w:r>
        <w:rPr>
          <w:rFonts w:ascii="微软雅黑" w:eastAsia="微软雅黑" w:hAnsi="微软雅黑" w:cs="微软雅黑" w:hint="eastAsia"/>
          <w:color w:val="333333"/>
          <w:sz w:val="21"/>
          <w:szCs w:val="21"/>
          <w:shd w:val="clear" w:color="auto" w:fill="FFFFFF"/>
        </w:rPr>
        <w:t>修、工学结合的育人机制，完善评价机制，规范人才培养全过程。深化产教融合、校企合作，</w:t>
      </w:r>
      <w:proofErr w:type="gramStart"/>
      <w:r>
        <w:rPr>
          <w:rFonts w:ascii="微软雅黑" w:eastAsia="微软雅黑" w:hAnsi="微软雅黑" w:cs="微软雅黑" w:hint="eastAsia"/>
          <w:color w:val="333333"/>
          <w:sz w:val="21"/>
          <w:szCs w:val="21"/>
          <w:shd w:val="clear" w:color="auto" w:fill="FFFFFF"/>
        </w:rPr>
        <w:t>育训结合</w:t>
      </w:r>
      <w:proofErr w:type="gramEnd"/>
      <w:r>
        <w:rPr>
          <w:rFonts w:ascii="微软雅黑" w:eastAsia="微软雅黑" w:hAnsi="微软雅黑" w:cs="微软雅黑" w:hint="eastAsia"/>
          <w:color w:val="333333"/>
          <w:sz w:val="21"/>
          <w:szCs w:val="21"/>
          <w:shd w:val="clear" w:color="auto" w:fill="FFFFFF"/>
        </w:rPr>
        <w:t>，健全多元化办学格局，推动企业深度参与协同育人，扶持鼓励企业和社会力量参与举办各类职业教育。推进资历框架建设，探索实现学历证书和职业技能等级证书互通衔接。</w:t>
      </w:r>
    </w:p>
    <w:p w14:paraId="5A974089"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（二）提高中等职业教育发展水平。</w:t>
      </w:r>
    </w:p>
    <w:p w14:paraId="7793A3B4"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优化教育结构，把发展中等职业教育作为普及高中阶段教育和建设中国特色职业教育体系的重要基础，保持高中阶段教育</w:t>
      </w:r>
      <w:proofErr w:type="gramStart"/>
      <w:r>
        <w:rPr>
          <w:rFonts w:ascii="微软雅黑" w:eastAsia="微软雅黑" w:hAnsi="微软雅黑" w:cs="微软雅黑" w:hint="eastAsia"/>
          <w:color w:val="333333"/>
          <w:sz w:val="21"/>
          <w:szCs w:val="21"/>
          <w:shd w:val="clear" w:color="auto" w:fill="FFFFFF"/>
        </w:rPr>
        <w:t>职普比</w:t>
      </w:r>
      <w:proofErr w:type="gramEnd"/>
      <w:r>
        <w:rPr>
          <w:rFonts w:ascii="微软雅黑" w:eastAsia="微软雅黑" w:hAnsi="微软雅黑" w:cs="微软雅黑" w:hint="eastAsia"/>
          <w:color w:val="333333"/>
          <w:sz w:val="21"/>
          <w:szCs w:val="21"/>
          <w:shd w:val="clear" w:color="auto" w:fill="FFFFFF"/>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14:paraId="75FC2BB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鼓励中等职业学校联合中小学开展劳动和职业启蒙教育，将动手实践内容纳入中小学相关课程和学生综合素质评价。</w:t>
      </w:r>
    </w:p>
    <w:p w14:paraId="66263172"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（三）推进高等职业教育高质量发展。</w:t>
      </w:r>
    </w:p>
    <w:p w14:paraId="6243C924"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Pr>
          <w:rFonts w:ascii="微软雅黑" w:eastAsia="微软雅黑" w:hAnsi="微软雅黑" w:cs="微软雅黑" w:hint="eastAsia"/>
          <w:color w:val="333333"/>
          <w:sz w:val="21"/>
          <w:szCs w:val="21"/>
          <w:shd w:val="clear" w:color="auto" w:fill="FFFFFF"/>
        </w:rPr>
        <w:t>微企业</w:t>
      </w:r>
      <w:proofErr w:type="gramEnd"/>
      <w:r>
        <w:rPr>
          <w:rFonts w:ascii="微软雅黑" w:eastAsia="微软雅黑" w:hAnsi="微软雅黑" w:cs="微软雅黑" w:hint="eastAsia"/>
          <w:color w:val="333333"/>
          <w:sz w:val="21"/>
          <w:szCs w:val="21"/>
          <w:shd w:val="clear" w:color="auto" w:fill="FFFFFF"/>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w:t>
      </w:r>
      <w:r>
        <w:rPr>
          <w:rFonts w:ascii="微软雅黑" w:eastAsia="微软雅黑" w:hAnsi="微软雅黑" w:cs="微软雅黑" w:hint="eastAsia"/>
          <w:color w:val="333333"/>
          <w:sz w:val="21"/>
          <w:szCs w:val="21"/>
          <w:shd w:val="clear" w:color="auto" w:fill="FFFFFF"/>
        </w:rPr>
        <w:lastRenderedPageBreak/>
        <w:t>界水平的高等职业学校和骨干专业（群）。根据高等学校设置制度规定，将符合条件的技师学院纳入高等学校序列。</w:t>
      </w:r>
    </w:p>
    <w:p w14:paraId="5D88450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（四）完善高层次应用型人才培养体系。</w:t>
      </w:r>
    </w:p>
    <w:p w14:paraId="4FCD7E1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完善学历教育与培训并重的现代职业教育体系，</w:t>
      </w:r>
      <w:proofErr w:type="gramStart"/>
      <w:r>
        <w:rPr>
          <w:rFonts w:ascii="微软雅黑" w:eastAsia="微软雅黑" w:hAnsi="微软雅黑" w:cs="微软雅黑" w:hint="eastAsia"/>
          <w:color w:val="333333"/>
          <w:sz w:val="21"/>
          <w:szCs w:val="21"/>
          <w:shd w:val="clear" w:color="auto" w:fill="FFFFFF"/>
        </w:rPr>
        <w:t>畅通技术</w:t>
      </w:r>
      <w:proofErr w:type="gramEnd"/>
      <w:r>
        <w:rPr>
          <w:rFonts w:ascii="微软雅黑" w:eastAsia="微软雅黑" w:hAnsi="微软雅黑" w:cs="微软雅黑" w:hint="eastAsia"/>
          <w:color w:val="333333"/>
          <w:sz w:val="21"/>
          <w:szCs w:val="21"/>
          <w:shd w:val="clear" w:color="auto" w:fill="FFFFFF"/>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Pr>
          <w:rFonts w:ascii="微软雅黑" w:eastAsia="微软雅黑" w:hAnsi="微软雅黑" w:cs="微软雅黑" w:hint="eastAsia"/>
          <w:color w:val="333333"/>
          <w:sz w:val="21"/>
          <w:szCs w:val="21"/>
          <w:shd w:val="clear" w:color="auto" w:fill="FFFFFF"/>
        </w:rPr>
        <w:t>探索长</w:t>
      </w:r>
      <w:proofErr w:type="gramEnd"/>
      <w:r>
        <w:rPr>
          <w:rFonts w:ascii="微软雅黑" w:eastAsia="微软雅黑" w:hAnsi="微软雅黑" w:cs="微软雅黑" w:hint="eastAsia"/>
          <w:color w:val="333333"/>
          <w:sz w:val="21"/>
          <w:szCs w:val="21"/>
          <w:shd w:val="clear" w:color="auto" w:fill="FFFFFF"/>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Pr>
          <w:rFonts w:ascii="微软雅黑" w:eastAsia="微软雅黑" w:hAnsi="微软雅黑" w:cs="微软雅黑" w:hint="eastAsia"/>
          <w:color w:val="333333"/>
          <w:sz w:val="21"/>
          <w:szCs w:val="21"/>
          <w:shd w:val="clear" w:color="auto" w:fill="FFFFFF"/>
        </w:rPr>
        <w:t>培养直招士官</w:t>
      </w:r>
      <w:proofErr w:type="gramEnd"/>
      <w:r>
        <w:rPr>
          <w:rFonts w:ascii="微软雅黑" w:eastAsia="微软雅黑" w:hAnsi="微软雅黑" w:cs="微软雅黑" w:hint="eastAsia"/>
          <w:color w:val="333333"/>
          <w:sz w:val="21"/>
          <w:szCs w:val="21"/>
          <w:shd w:val="clear" w:color="auto" w:fill="FFFFFF"/>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贡献。</w:t>
      </w:r>
    </w:p>
    <w:p w14:paraId="196B93C0"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二、构建职业教育国家标准</w:t>
      </w:r>
    </w:p>
    <w:p w14:paraId="4F0FDA3B"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（五）完善教育教学相关标准。</w:t>
      </w:r>
    </w:p>
    <w:p w14:paraId="2E33ED1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Pr>
          <w:rFonts w:ascii="微软雅黑" w:eastAsia="微软雅黑" w:hAnsi="微软雅黑" w:cs="微软雅黑" w:hint="eastAsia"/>
          <w:color w:val="333333"/>
          <w:sz w:val="21"/>
          <w:szCs w:val="21"/>
          <w:shd w:val="clear" w:color="auto" w:fill="FFFFFF"/>
        </w:rPr>
        <w:t>训条件</w:t>
      </w:r>
      <w:proofErr w:type="gramEnd"/>
      <w:r>
        <w:rPr>
          <w:rFonts w:ascii="微软雅黑" w:eastAsia="微软雅黑" w:hAnsi="微软雅黑" w:cs="微软雅黑" w:hint="eastAsia"/>
          <w:color w:val="333333"/>
          <w:sz w:val="21"/>
          <w:szCs w:val="21"/>
          <w:shd w:val="clear" w:color="auto" w:fill="FFFFFF"/>
        </w:rPr>
        <w:t>建设标准（仪</w:t>
      </w:r>
      <w:r>
        <w:rPr>
          <w:rFonts w:ascii="微软雅黑" w:eastAsia="微软雅黑" w:hAnsi="微软雅黑" w:cs="微软雅黑" w:hint="eastAsia"/>
          <w:color w:val="333333"/>
          <w:sz w:val="21"/>
          <w:szCs w:val="21"/>
          <w:shd w:val="clear" w:color="auto" w:fill="FFFFFF"/>
        </w:rPr>
        <w:lastRenderedPageBreak/>
        <w:t>器设备配备规范）建设和在职业院校落地实施。巩固和发展国务院教育行政部门联合行业制定国家教学标准、职业院校依据标准自主制订人才培养方案的工作格局。</w:t>
      </w:r>
    </w:p>
    <w:p w14:paraId="191B552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（六）启动1+X证书制度试点工作。</w:t>
      </w:r>
    </w:p>
    <w:p w14:paraId="489EDC83"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14:paraId="117E668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（七）开展高质量职业培训。</w:t>
      </w:r>
    </w:p>
    <w:p w14:paraId="39303A2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落实职业院校实施学历教育与培训并举的法定职责，</w:t>
      </w:r>
      <w:proofErr w:type="gramStart"/>
      <w:r>
        <w:rPr>
          <w:rFonts w:ascii="微软雅黑" w:eastAsia="微软雅黑" w:hAnsi="微软雅黑" w:cs="微软雅黑" w:hint="eastAsia"/>
          <w:color w:val="333333"/>
          <w:sz w:val="21"/>
          <w:szCs w:val="21"/>
          <w:shd w:val="clear" w:color="auto" w:fill="FFFFFF"/>
        </w:rPr>
        <w:t>按照育训结合</w:t>
      </w:r>
      <w:proofErr w:type="gramEnd"/>
      <w:r>
        <w:rPr>
          <w:rFonts w:ascii="微软雅黑" w:eastAsia="微软雅黑" w:hAnsi="微软雅黑" w:cs="微软雅黑" w:hint="eastAsia"/>
          <w:color w:val="333333"/>
          <w:sz w:val="21"/>
          <w:szCs w:val="21"/>
          <w:shd w:val="clear" w:color="auto" w:fill="FFFFFF"/>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Pr>
          <w:rFonts w:ascii="微软雅黑" w:eastAsia="微软雅黑" w:hAnsi="微软雅黑" w:cs="微软雅黑" w:hint="eastAsia"/>
          <w:color w:val="333333"/>
          <w:sz w:val="21"/>
          <w:szCs w:val="21"/>
          <w:shd w:val="clear" w:color="auto" w:fill="FFFFFF"/>
        </w:rPr>
        <w:t>畅通技术</w:t>
      </w:r>
      <w:proofErr w:type="gramEnd"/>
      <w:r>
        <w:rPr>
          <w:rFonts w:ascii="微软雅黑" w:eastAsia="微软雅黑" w:hAnsi="微软雅黑" w:cs="微软雅黑" w:hint="eastAsia"/>
          <w:color w:val="333333"/>
          <w:sz w:val="21"/>
          <w:szCs w:val="21"/>
          <w:shd w:val="clear" w:color="auto" w:fill="FFFFFF"/>
        </w:rPr>
        <w:t>技能人才职业发展通道，鼓励其持续获得适应经</w:t>
      </w:r>
      <w:r>
        <w:rPr>
          <w:rFonts w:ascii="微软雅黑" w:eastAsia="微软雅黑" w:hAnsi="微软雅黑" w:cs="微软雅黑" w:hint="eastAsia"/>
          <w:color w:val="333333"/>
          <w:sz w:val="21"/>
          <w:szCs w:val="21"/>
          <w:shd w:val="clear" w:color="auto" w:fill="FFFFFF"/>
        </w:rPr>
        <w:lastRenderedPageBreak/>
        <w:t>济社会发展需要的职业培训证书，引导和支持企业等用人单位落实相关待遇。对取得职业技能等级证书的离校未就业高校毕业生，按规定落实职业培训补贴政策。</w:t>
      </w:r>
    </w:p>
    <w:p w14:paraId="0A35018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（八）实现学习成果的认定、积累和转换。</w:t>
      </w:r>
    </w:p>
    <w:p w14:paraId="2E896E5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14:paraId="6959E913"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三、促进产教融合校企“双元”育人</w:t>
      </w:r>
    </w:p>
    <w:p w14:paraId="394F5AF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（九）坚持知行合一、工学结合。</w:t>
      </w:r>
    </w:p>
    <w:p w14:paraId="34618023"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w:t>
      </w:r>
      <w:r>
        <w:rPr>
          <w:rFonts w:ascii="微软雅黑" w:eastAsia="微软雅黑" w:hAnsi="微软雅黑" w:cs="微软雅黑" w:hint="eastAsia"/>
          <w:color w:val="333333"/>
          <w:sz w:val="21"/>
          <w:szCs w:val="21"/>
          <w:shd w:val="clear" w:color="auto" w:fill="FFFFFF"/>
        </w:rPr>
        <w:lastRenderedPageBreak/>
        <w:t>职业教育”发展需求，运用现代信息技术改进教学方式方法，推进虚拟工厂等网络学习空间建设和普遍应用。</w:t>
      </w:r>
    </w:p>
    <w:p w14:paraId="1B7D805B"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（十）推动校</w:t>
      </w:r>
      <w:proofErr w:type="gramStart"/>
      <w:r>
        <w:rPr>
          <w:rFonts w:ascii="微软雅黑" w:eastAsia="微软雅黑" w:hAnsi="微软雅黑" w:cs="微软雅黑" w:hint="eastAsia"/>
          <w:color w:val="333333"/>
          <w:sz w:val="21"/>
          <w:szCs w:val="21"/>
          <w:shd w:val="clear" w:color="auto" w:fill="FFFFFF"/>
        </w:rPr>
        <w:t>企全面</w:t>
      </w:r>
      <w:proofErr w:type="gramEnd"/>
      <w:r>
        <w:rPr>
          <w:rFonts w:ascii="微软雅黑" w:eastAsia="微软雅黑" w:hAnsi="微软雅黑" w:cs="微软雅黑" w:hint="eastAsia"/>
          <w:color w:val="333333"/>
          <w:sz w:val="21"/>
          <w:szCs w:val="21"/>
          <w:shd w:val="clear" w:color="auto" w:fill="FFFFFF"/>
        </w:rPr>
        <w:t>加强深度合作。</w:t>
      </w:r>
    </w:p>
    <w:p w14:paraId="38B1DB0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Pr>
          <w:rFonts w:ascii="微软雅黑" w:eastAsia="微软雅黑" w:hAnsi="微软雅黑" w:cs="微软雅黑" w:hint="eastAsia"/>
          <w:color w:val="333333"/>
          <w:sz w:val="21"/>
          <w:szCs w:val="21"/>
          <w:shd w:val="clear" w:color="auto" w:fill="FFFFFF"/>
        </w:rPr>
        <w:t>植企业</w:t>
      </w:r>
      <w:proofErr w:type="gramEnd"/>
      <w:r>
        <w:rPr>
          <w:rFonts w:ascii="微软雅黑" w:eastAsia="微软雅黑" w:hAnsi="微软雅黑" w:cs="微软雅黑" w:hint="eastAsia"/>
          <w:color w:val="333333"/>
          <w:sz w:val="21"/>
          <w:szCs w:val="21"/>
          <w:shd w:val="clear" w:color="auto" w:fill="FFFFFF"/>
        </w:rPr>
        <w:t>承担职业教育责任的社会环境，推动职业院校和行业企业形成命运共同体。</w:t>
      </w:r>
    </w:p>
    <w:p w14:paraId="1A2C8FA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（十一）打造一批高水平实训基地。</w:t>
      </w:r>
    </w:p>
    <w:p w14:paraId="3A90F4E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加大政策引导力度，充分调动各方</w:t>
      </w:r>
      <w:proofErr w:type="gramStart"/>
      <w:r>
        <w:rPr>
          <w:rFonts w:ascii="微软雅黑" w:eastAsia="微软雅黑" w:hAnsi="微软雅黑" w:cs="微软雅黑" w:hint="eastAsia"/>
          <w:color w:val="333333"/>
          <w:sz w:val="21"/>
          <w:szCs w:val="21"/>
          <w:shd w:val="clear" w:color="auto" w:fill="FFFFFF"/>
        </w:rPr>
        <w:t>面深化</w:t>
      </w:r>
      <w:proofErr w:type="gramEnd"/>
      <w:r>
        <w:rPr>
          <w:rFonts w:ascii="微软雅黑" w:eastAsia="微软雅黑" w:hAnsi="微软雅黑" w:cs="微软雅黑" w:hint="eastAsia"/>
          <w:color w:val="333333"/>
          <w:sz w:val="21"/>
          <w:szCs w:val="21"/>
          <w:shd w:val="clear" w:color="auto" w:fill="FFFFFF"/>
        </w:rPr>
        <w:t>职业教育改革创新的积极性，带动各级政府、企业和职业院校建设一批资源共享，</w:t>
      </w:r>
      <w:proofErr w:type="gramStart"/>
      <w:r>
        <w:rPr>
          <w:rFonts w:ascii="微软雅黑" w:eastAsia="微软雅黑" w:hAnsi="微软雅黑" w:cs="微软雅黑" w:hint="eastAsia"/>
          <w:color w:val="333333"/>
          <w:sz w:val="21"/>
          <w:szCs w:val="21"/>
          <w:shd w:val="clear" w:color="auto" w:fill="FFFFFF"/>
        </w:rPr>
        <w:t>集实践</w:t>
      </w:r>
      <w:proofErr w:type="gramEnd"/>
      <w:r>
        <w:rPr>
          <w:rFonts w:ascii="微软雅黑" w:eastAsia="微软雅黑" w:hAnsi="微软雅黑" w:cs="微软雅黑" w:hint="eastAsia"/>
          <w:color w:val="333333"/>
          <w:sz w:val="21"/>
          <w:szCs w:val="21"/>
          <w:shd w:val="clear" w:color="auto" w:fill="FFFFFF"/>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Pr>
          <w:rFonts w:ascii="微软雅黑" w:eastAsia="微软雅黑" w:hAnsi="微软雅黑" w:cs="微软雅黑" w:hint="eastAsia"/>
          <w:color w:val="333333"/>
          <w:sz w:val="21"/>
          <w:szCs w:val="21"/>
          <w:shd w:val="clear" w:color="auto" w:fill="FFFFFF"/>
        </w:rPr>
        <w:t>校企</w:t>
      </w:r>
      <w:proofErr w:type="gramEnd"/>
      <w:r>
        <w:rPr>
          <w:rFonts w:ascii="微软雅黑" w:eastAsia="微软雅黑" w:hAnsi="微软雅黑" w:cs="微软雅黑" w:hint="eastAsia"/>
          <w:color w:val="333333"/>
          <w:sz w:val="21"/>
          <w:szCs w:val="21"/>
          <w:shd w:val="clear" w:color="auto" w:fill="FFFFFF"/>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14:paraId="660F407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（十二）多</w:t>
      </w:r>
      <w:proofErr w:type="gramStart"/>
      <w:r>
        <w:rPr>
          <w:rFonts w:ascii="微软雅黑" w:eastAsia="微软雅黑" w:hAnsi="微软雅黑" w:cs="微软雅黑" w:hint="eastAsia"/>
          <w:color w:val="333333"/>
          <w:sz w:val="21"/>
          <w:szCs w:val="21"/>
          <w:shd w:val="clear" w:color="auto" w:fill="FFFFFF"/>
        </w:rPr>
        <w:t>措</w:t>
      </w:r>
      <w:proofErr w:type="gramEnd"/>
      <w:r>
        <w:rPr>
          <w:rFonts w:ascii="微软雅黑" w:eastAsia="微软雅黑" w:hAnsi="微软雅黑" w:cs="微软雅黑" w:hint="eastAsia"/>
          <w:color w:val="333333"/>
          <w:sz w:val="21"/>
          <w:szCs w:val="21"/>
          <w:shd w:val="clear" w:color="auto" w:fill="FFFFFF"/>
        </w:rPr>
        <w:t>并举打造“双师型”教师队伍。</w:t>
      </w:r>
    </w:p>
    <w:p w14:paraId="72280DA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14:paraId="05A1DC3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四、建设多元办学格局</w:t>
      </w:r>
    </w:p>
    <w:p w14:paraId="2D8A550B"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（十三）推动企业和社会力量举办高质量职业教育。</w:t>
      </w:r>
    </w:p>
    <w:p w14:paraId="2EED54C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w:t>
      </w:r>
      <w:r>
        <w:rPr>
          <w:rFonts w:ascii="微软雅黑" w:eastAsia="微软雅黑" w:hAnsi="微软雅黑" w:cs="微软雅黑" w:hint="eastAsia"/>
          <w:color w:val="333333"/>
          <w:sz w:val="21"/>
          <w:szCs w:val="21"/>
          <w:shd w:val="clear" w:color="auto" w:fill="FFFFFF"/>
        </w:rPr>
        <w:lastRenderedPageBreak/>
        <w:t>公开透明规范的民办职业教育准入、审批制度，探索民办职业教育负面清单制度，建立健全退出机制。</w:t>
      </w:r>
    </w:p>
    <w:p w14:paraId="61D9F83C"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（十四）</w:t>
      </w:r>
      <w:proofErr w:type="gramStart"/>
      <w:r>
        <w:rPr>
          <w:rFonts w:ascii="微软雅黑" w:eastAsia="微软雅黑" w:hAnsi="微软雅黑" w:cs="微软雅黑" w:hint="eastAsia"/>
          <w:color w:val="333333"/>
          <w:sz w:val="21"/>
          <w:szCs w:val="21"/>
          <w:shd w:val="clear" w:color="auto" w:fill="FFFFFF"/>
        </w:rPr>
        <w:t>做优职业教育</w:t>
      </w:r>
      <w:proofErr w:type="gramEnd"/>
      <w:r>
        <w:rPr>
          <w:rFonts w:ascii="微软雅黑" w:eastAsia="微软雅黑" w:hAnsi="微软雅黑" w:cs="微软雅黑" w:hint="eastAsia"/>
          <w:color w:val="333333"/>
          <w:sz w:val="21"/>
          <w:szCs w:val="21"/>
          <w:shd w:val="clear" w:color="auto" w:fill="FFFFFF"/>
        </w:rPr>
        <w:t>培训评价组织。</w:t>
      </w:r>
    </w:p>
    <w:p w14:paraId="0214FA8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Pr>
          <w:rFonts w:ascii="微软雅黑" w:eastAsia="微软雅黑" w:hAnsi="微软雅黑" w:cs="微软雅黑" w:hint="eastAsia"/>
          <w:color w:val="333333"/>
          <w:sz w:val="21"/>
          <w:szCs w:val="21"/>
          <w:shd w:val="clear" w:color="auto" w:fill="FFFFFF"/>
        </w:rPr>
        <w:t>接职业</w:t>
      </w:r>
      <w:proofErr w:type="gramEnd"/>
      <w:r>
        <w:rPr>
          <w:rFonts w:ascii="微软雅黑" w:eastAsia="微软雅黑" w:hAnsi="微软雅黑" w:cs="微软雅黑" w:hint="eastAsia"/>
          <w:color w:val="333333"/>
          <w:sz w:val="21"/>
          <w:szCs w:val="21"/>
          <w:shd w:val="clear" w:color="auto" w:fill="FFFFFF"/>
        </w:rPr>
        <w:t>标准，与国际先进标准接轨，按有关规定开发职业技能等级标准，负责实施职业技能考核、评价和证书发放。政府部门要加强监管，防止出现乱培训、</w:t>
      </w:r>
      <w:proofErr w:type="gramStart"/>
      <w:r>
        <w:rPr>
          <w:rFonts w:ascii="微软雅黑" w:eastAsia="微软雅黑" w:hAnsi="微软雅黑" w:cs="微软雅黑" w:hint="eastAsia"/>
          <w:color w:val="333333"/>
          <w:sz w:val="21"/>
          <w:szCs w:val="21"/>
          <w:shd w:val="clear" w:color="auto" w:fill="FFFFFF"/>
        </w:rPr>
        <w:t>滥发证</w:t>
      </w:r>
      <w:proofErr w:type="gramEnd"/>
      <w:r>
        <w:rPr>
          <w:rFonts w:ascii="微软雅黑" w:eastAsia="微软雅黑" w:hAnsi="微软雅黑" w:cs="微软雅黑" w:hint="eastAsia"/>
          <w:color w:val="333333"/>
          <w:sz w:val="21"/>
          <w:szCs w:val="21"/>
          <w:shd w:val="clear" w:color="auto" w:fill="FFFFFF"/>
        </w:rPr>
        <w:t>现象。行业协会要积极配合政府，为培训评价组织提供好服务环境支持，不得以任何方式收取费用或干预企业办学行为。</w:t>
      </w:r>
    </w:p>
    <w:p w14:paraId="79DADF22"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五、完善技术技能人才保障政策</w:t>
      </w:r>
    </w:p>
    <w:p w14:paraId="5CAF0500"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（十五）提高技术技能人才待遇水平。</w:t>
      </w:r>
    </w:p>
    <w:p w14:paraId="415FC643"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w:t>
      </w:r>
      <w:r>
        <w:rPr>
          <w:rFonts w:ascii="微软雅黑" w:eastAsia="微软雅黑" w:hAnsi="微软雅黑" w:cs="微软雅黑" w:hint="eastAsia"/>
          <w:color w:val="333333"/>
          <w:sz w:val="21"/>
          <w:szCs w:val="21"/>
          <w:shd w:val="clear" w:color="auto" w:fill="FFFFFF"/>
        </w:rPr>
        <w:lastRenderedPageBreak/>
        <w:t>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14:paraId="1245DC72"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（十六）健全经费投入机制。</w:t>
      </w:r>
    </w:p>
    <w:p w14:paraId="1D26CEAB"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Pr>
          <w:rFonts w:ascii="微软雅黑" w:eastAsia="微软雅黑" w:hAnsi="微软雅黑" w:cs="微软雅黑" w:hint="eastAsia"/>
          <w:color w:val="333333"/>
          <w:sz w:val="21"/>
          <w:szCs w:val="21"/>
          <w:shd w:val="clear" w:color="auto" w:fill="FFFFFF"/>
        </w:rPr>
        <w:t>均财政</w:t>
      </w:r>
      <w:proofErr w:type="gramEnd"/>
      <w:r>
        <w:rPr>
          <w:rFonts w:ascii="微软雅黑" w:eastAsia="微软雅黑" w:hAnsi="微软雅黑" w:cs="微软雅黑" w:hint="eastAsia"/>
          <w:color w:val="333333"/>
          <w:sz w:val="21"/>
          <w:szCs w:val="21"/>
          <w:shd w:val="clear" w:color="auto" w:fill="FFFFFF"/>
        </w:rPr>
        <w:t>拨款水平可适当高于当地普通高中。各地在继续巩固落实好高等职业教育生</w:t>
      </w:r>
      <w:proofErr w:type="gramStart"/>
      <w:r>
        <w:rPr>
          <w:rFonts w:ascii="微软雅黑" w:eastAsia="微软雅黑" w:hAnsi="微软雅黑" w:cs="微软雅黑" w:hint="eastAsia"/>
          <w:color w:val="333333"/>
          <w:sz w:val="21"/>
          <w:szCs w:val="21"/>
          <w:shd w:val="clear" w:color="auto" w:fill="FFFFFF"/>
        </w:rPr>
        <w:t>均财政</w:t>
      </w:r>
      <w:proofErr w:type="gramEnd"/>
      <w:r>
        <w:rPr>
          <w:rFonts w:ascii="微软雅黑" w:eastAsia="微软雅黑" w:hAnsi="微软雅黑" w:cs="微软雅黑" w:hint="eastAsia"/>
          <w:color w:val="333333"/>
          <w:sz w:val="21"/>
          <w:szCs w:val="21"/>
          <w:shd w:val="clear" w:color="auto" w:fill="FFFFFF"/>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14:paraId="74D33402"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六、加强职业教育办学质量督导评价</w:t>
      </w:r>
    </w:p>
    <w:p w14:paraId="657F324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（十七）建立健全职业教育质量评价和督导评估制度。</w:t>
      </w:r>
    </w:p>
    <w:p w14:paraId="5BB8A9E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以学习者的职业道德、技术技能水平和就业质量，以及产教融合、校企合作水平为核心，建立职业教育质量评价体系。定期对职业技能等级证书有关工作进行“双随机、</w:t>
      </w:r>
      <w:proofErr w:type="gramStart"/>
      <w:r>
        <w:rPr>
          <w:rFonts w:ascii="微软雅黑" w:eastAsia="微软雅黑" w:hAnsi="微软雅黑" w:cs="微软雅黑" w:hint="eastAsia"/>
          <w:color w:val="333333"/>
          <w:sz w:val="21"/>
          <w:szCs w:val="21"/>
          <w:shd w:val="clear" w:color="auto" w:fill="FFFFFF"/>
        </w:rPr>
        <w:t>一</w:t>
      </w:r>
      <w:proofErr w:type="gramEnd"/>
      <w:r>
        <w:rPr>
          <w:rFonts w:ascii="微软雅黑" w:eastAsia="微软雅黑" w:hAnsi="微软雅黑" w:cs="微软雅黑" w:hint="eastAsia"/>
          <w:color w:val="333333"/>
          <w:sz w:val="21"/>
          <w:szCs w:val="21"/>
          <w:shd w:val="clear" w:color="auto" w:fill="FFFFFF"/>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14:paraId="5659FFA5"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（十八）支持组建国家职业教育指导咨询委员会。</w:t>
      </w:r>
    </w:p>
    <w:p w14:paraId="55B12DC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Pr>
          <w:rFonts w:ascii="微软雅黑" w:eastAsia="微软雅黑" w:hAnsi="微软雅黑" w:cs="微软雅黑" w:hint="eastAsia"/>
          <w:color w:val="333333"/>
          <w:sz w:val="21"/>
          <w:szCs w:val="21"/>
          <w:shd w:val="clear" w:color="auto" w:fill="FFFFFF"/>
        </w:rPr>
        <w:t>民间智库参与</w:t>
      </w:r>
      <w:proofErr w:type="gramEnd"/>
      <w:r>
        <w:rPr>
          <w:rFonts w:ascii="微软雅黑" w:eastAsia="微软雅黑" w:hAnsi="微软雅黑" w:cs="微软雅黑" w:hint="eastAsia"/>
          <w:color w:val="333333"/>
          <w:sz w:val="21"/>
          <w:szCs w:val="21"/>
          <w:shd w:val="clear" w:color="auto" w:fill="FFFFFF"/>
        </w:rPr>
        <w:t>。政府可以委托国家职业教育指导咨询委员会作为第三方，对全国职业院校、普通高校、校企合作企业、培训评价组织的教育管理、教学质量、办学方式模式、师资培养、学生职业技能提升等情况，进行指导、考核、评估等。</w:t>
      </w:r>
    </w:p>
    <w:p w14:paraId="093677D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七、做好改革组织实施工作</w:t>
      </w:r>
    </w:p>
    <w:p w14:paraId="09A0950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（十九）加强党对职业教育工作的全面领导。</w:t>
      </w:r>
    </w:p>
    <w:p w14:paraId="7081F52C"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14:paraId="44A78BB3"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（二十）完善国务院职业教育工作部际联席会议制度。</w:t>
      </w:r>
    </w:p>
    <w:p w14:paraId="6AA72F7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14:paraId="23229862" w14:textId="77777777" w:rsidR="00725830" w:rsidRDefault="00725830" w:rsidP="006945A6">
      <w:pPr>
        <w:pStyle w:val="1"/>
        <w:widowControl/>
        <w:spacing w:beforeLines="50" w:before="156" w:beforeAutospacing="0" w:afterAutospacing="0"/>
        <w:rPr>
          <w:rFonts w:hint="default"/>
          <w:sz w:val="43"/>
          <w:szCs w:val="43"/>
        </w:rPr>
      </w:pPr>
    </w:p>
    <w:p w14:paraId="76D373B7" w14:textId="1B1C2E22" w:rsidR="00BF5214" w:rsidRPr="00C06E13" w:rsidRDefault="00BF5214" w:rsidP="00725830">
      <w:pPr>
        <w:pStyle w:val="1"/>
        <w:widowControl/>
        <w:spacing w:beforeLines="50" w:before="156" w:beforeAutospacing="0" w:afterAutospacing="0"/>
        <w:jc w:val="center"/>
        <w:rPr>
          <w:rFonts w:hint="default"/>
          <w:sz w:val="43"/>
          <w:szCs w:val="43"/>
        </w:rPr>
      </w:pPr>
      <w:bookmarkStart w:id="11" w:name="_Toc62413713"/>
      <w:r w:rsidRPr="00C06E13">
        <w:rPr>
          <w:sz w:val="43"/>
          <w:szCs w:val="43"/>
        </w:rPr>
        <w:lastRenderedPageBreak/>
        <w:t>国务院办公厅关于新时代推进</w:t>
      </w:r>
      <w:bookmarkEnd w:id="11"/>
    </w:p>
    <w:p w14:paraId="290B229A" w14:textId="77777777" w:rsidR="00BF5214" w:rsidRPr="00C06E13" w:rsidRDefault="00BF5214" w:rsidP="00725830">
      <w:pPr>
        <w:pStyle w:val="1"/>
        <w:widowControl/>
        <w:spacing w:beforeLines="50" w:before="156" w:beforeAutospacing="0" w:afterAutospacing="0"/>
        <w:jc w:val="center"/>
        <w:rPr>
          <w:rFonts w:hint="default"/>
          <w:sz w:val="43"/>
          <w:szCs w:val="43"/>
        </w:rPr>
      </w:pPr>
      <w:bookmarkStart w:id="12" w:name="_Toc62413714"/>
      <w:r w:rsidRPr="00C06E13">
        <w:rPr>
          <w:sz w:val="43"/>
          <w:szCs w:val="43"/>
        </w:rPr>
        <w:t>普通高中育人方式改革的指导意见</w:t>
      </w:r>
      <w:bookmarkEnd w:id="12"/>
    </w:p>
    <w:p w14:paraId="2B3B2FCF" w14:textId="77777777" w:rsidR="00BF5214" w:rsidRPr="00C06E13" w:rsidRDefault="00BF5214" w:rsidP="00725830">
      <w:pPr>
        <w:pStyle w:val="1"/>
        <w:widowControl/>
        <w:spacing w:beforeLines="50" w:before="156" w:beforeAutospacing="0" w:afterAutospacing="0"/>
        <w:jc w:val="center"/>
        <w:rPr>
          <w:rFonts w:hint="default"/>
          <w:sz w:val="43"/>
          <w:szCs w:val="43"/>
        </w:rPr>
      </w:pPr>
      <w:bookmarkStart w:id="13" w:name="_Toc62413715"/>
      <w:r w:rsidRPr="00C06E13">
        <w:rPr>
          <w:sz w:val="43"/>
          <w:szCs w:val="43"/>
        </w:rPr>
        <w:t>国办发〔2019〕29号</w:t>
      </w:r>
      <w:bookmarkEnd w:id="13"/>
    </w:p>
    <w:p w14:paraId="18A5E514"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p>
    <w:p w14:paraId="2F51F1AE" w14:textId="77777777" w:rsidR="00BF5214" w:rsidRDefault="00BF5214" w:rsidP="00725830">
      <w:pPr>
        <w:pStyle w:val="a7"/>
        <w:widowControl/>
        <w:shd w:val="clear" w:color="auto" w:fill="FFFFFF"/>
        <w:spacing w:beforeLines="50" w:before="156" w:beforeAutospacing="0" w:afterAutospacing="0"/>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各省、自治区、直辖市人民政府，国务院各部委、各直属机构：</w:t>
      </w:r>
    </w:p>
    <w:p w14:paraId="75B169A3"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普通高中教育是国民教育体系的重要组成部分，在人才培养中起着承上启下的关键作用。办好普通高中教育，对于巩固义务教育普及成果、增强高等教育发展后劲、进一步提高国民整体素质具有重要意义。为贯彻落实全国教育大会精神，统筹推进普通高中新课程改革和高考综合改革，全面提高普通高中教育质量，经国务院同意，现就新时代推进普通高中育人方式改革提出如下意见。</w:t>
      </w:r>
    </w:p>
    <w:p w14:paraId="322E92B8"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b/>
          <w:color w:val="333333"/>
          <w:sz w:val="28"/>
          <w:szCs w:val="28"/>
          <w:shd w:val="clear" w:color="auto" w:fill="FFFFFF"/>
        </w:rPr>
        <w:t>一、总体要求</w:t>
      </w:r>
    </w:p>
    <w:p w14:paraId="3FBF641A"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（一）指导思想。</w:t>
      </w:r>
      <w:r>
        <w:rPr>
          <w:rFonts w:ascii="宋体" w:eastAsia="宋体" w:hAnsi="宋体" w:cs="宋体" w:hint="eastAsia"/>
          <w:color w:val="333333"/>
          <w:sz w:val="28"/>
          <w:szCs w:val="28"/>
          <w:shd w:val="clear" w:color="auto" w:fill="FFFFFF"/>
        </w:rPr>
        <w:t>坚持以习近平新时代中国特色社会主义思想为指导，深入贯彻党的十九大和十九届二中、三中全会精神，全面贯彻党的教育方针，落实立德树人根本任务，发展素质教育，遵循教育规律，围绕凝聚人心、完善人格、开发人力、培育人才、造福人民的工作目标，深化育人关键环节和重点领域改革，坚决扭转片面应试教育倾向，切实提高育人水平，为学生适应社会生活、接受高等教育和未来职业发展打好基础，努力培养德智体美劳全面发展的社会主义建设者和接班人。</w:t>
      </w:r>
    </w:p>
    <w:p w14:paraId="2C700952"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lastRenderedPageBreak/>
        <w:t>（二）改革目标。</w:t>
      </w:r>
      <w:r>
        <w:rPr>
          <w:rFonts w:ascii="宋体" w:eastAsia="宋体" w:hAnsi="宋体" w:cs="宋体" w:hint="eastAsia"/>
          <w:color w:val="333333"/>
          <w:sz w:val="28"/>
          <w:szCs w:val="28"/>
          <w:shd w:val="clear" w:color="auto" w:fill="FFFFFF"/>
        </w:rPr>
        <w:t>到2022年，德智体美劳全面培养体系进一步完善，立德树人落实机制进一步健全。普通高中新课程新教材全面实施，适应学生全面而有个性发展的教育教学改革深入推进，</w:t>
      </w:r>
      <w:proofErr w:type="gramStart"/>
      <w:r>
        <w:rPr>
          <w:rFonts w:ascii="宋体" w:eastAsia="宋体" w:hAnsi="宋体" w:cs="宋体" w:hint="eastAsia"/>
          <w:color w:val="333333"/>
          <w:sz w:val="28"/>
          <w:szCs w:val="28"/>
          <w:shd w:val="clear" w:color="auto" w:fill="FFFFFF"/>
        </w:rPr>
        <w:t>选课走班</w:t>
      </w:r>
      <w:proofErr w:type="gramEnd"/>
      <w:r>
        <w:rPr>
          <w:rFonts w:ascii="宋体" w:eastAsia="宋体" w:hAnsi="宋体" w:cs="宋体" w:hint="eastAsia"/>
          <w:color w:val="333333"/>
          <w:sz w:val="28"/>
          <w:szCs w:val="28"/>
          <w:shd w:val="clear" w:color="auto" w:fill="FFFFFF"/>
        </w:rPr>
        <w:t>教学管理机制基本完善，科学的教育评价和考试招生制度基本建立，师资和办学条件得到有效保障，普通高中多样化有特色发展的格局基本形成。</w:t>
      </w:r>
    </w:p>
    <w:p w14:paraId="61225A64"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b/>
          <w:color w:val="333333"/>
          <w:sz w:val="28"/>
          <w:szCs w:val="28"/>
          <w:shd w:val="clear" w:color="auto" w:fill="FFFFFF"/>
        </w:rPr>
        <w:t>二、构建全面培养体系</w:t>
      </w:r>
    </w:p>
    <w:p w14:paraId="7DF292BB"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（三）突出德育时代性。</w:t>
      </w:r>
      <w:r>
        <w:rPr>
          <w:rFonts w:ascii="宋体" w:eastAsia="宋体" w:hAnsi="宋体" w:cs="宋体" w:hint="eastAsia"/>
          <w:color w:val="333333"/>
          <w:sz w:val="28"/>
          <w:szCs w:val="28"/>
          <w:shd w:val="clear" w:color="auto" w:fill="FFFFFF"/>
        </w:rPr>
        <w:t>坚持把立德树人融入思想道德教育、文化知识教育、社会实践教育各环节。深入开展习近平新时代中国特色社会主义思想教育，强化理想信念教育，引导学生树立正确的国家观、历史观、民族观、文化观，切实增强“四个自信”，厚植爱党爱国爱人民思想情怀，</w:t>
      </w:r>
      <w:proofErr w:type="gramStart"/>
      <w:r>
        <w:rPr>
          <w:rFonts w:ascii="宋体" w:eastAsia="宋体" w:hAnsi="宋体" w:cs="宋体" w:hint="eastAsia"/>
          <w:color w:val="333333"/>
          <w:sz w:val="28"/>
          <w:szCs w:val="28"/>
          <w:shd w:val="clear" w:color="auto" w:fill="FFFFFF"/>
        </w:rPr>
        <w:t>立志听</w:t>
      </w:r>
      <w:proofErr w:type="gramEnd"/>
      <w:r>
        <w:rPr>
          <w:rFonts w:ascii="宋体" w:eastAsia="宋体" w:hAnsi="宋体" w:cs="宋体" w:hint="eastAsia"/>
          <w:color w:val="333333"/>
          <w:sz w:val="28"/>
          <w:szCs w:val="28"/>
          <w:shd w:val="clear" w:color="auto" w:fill="FFFFFF"/>
        </w:rPr>
        <w:t>党话、跟党走，树立为中华民族伟大复兴而勤奋学习的远大志向。积极培育和</w:t>
      </w:r>
      <w:proofErr w:type="gramStart"/>
      <w:r>
        <w:rPr>
          <w:rFonts w:ascii="宋体" w:eastAsia="宋体" w:hAnsi="宋体" w:cs="宋体" w:hint="eastAsia"/>
          <w:color w:val="333333"/>
          <w:sz w:val="28"/>
          <w:szCs w:val="28"/>
          <w:shd w:val="clear" w:color="auto" w:fill="FFFFFF"/>
        </w:rPr>
        <w:t>践行</w:t>
      </w:r>
      <w:proofErr w:type="gramEnd"/>
      <w:r>
        <w:rPr>
          <w:rFonts w:ascii="宋体" w:eastAsia="宋体" w:hAnsi="宋体" w:cs="宋体" w:hint="eastAsia"/>
          <w:color w:val="333333"/>
          <w:sz w:val="28"/>
          <w:szCs w:val="28"/>
          <w:shd w:val="clear" w:color="auto" w:fill="FFFFFF"/>
        </w:rPr>
        <w:t>社会主义核心价值观，深入开展中华优秀传统文化教育，加强学生品德教育，帮助学生养成良好个人品德和社会公德。要结合实际制定德育工作实施方案，突出思想政治课关键地位，充分发挥各学科德育功能，积极开展党团组织活动和主题教育、仪式教育、实践教育等活动。</w:t>
      </w:r>
    </w:p>
    <w:p w14:paraId="5DF3F90E"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（四）强化综合素质培养。</w:t>
      </w:r>
      <w:r>
        <w:rPr>
          <w:rFonts w:ascii="宋体" w:eastAsia="宋体" w:hAnsi="宋体" w:cs="宋体" w:hint="eastAsia"/>
          <w:color w:val="333333"/>
          <w:sz w:val="28"/>
          <w:szCs w:val="28"/>
          <w:shd w:val="clear" w:color="auto" w:fill="FFFFFF"/>
        </w:rPr>
        <w:t>改进科学文化教育，统筹课堂学习和课外实践，强化实验操作，建设书香校园，培养学生创新思维和实践能力，提升人文素养和科学素养。强化体育锻炼，修订学生体质健康标准及评价办法，丰富运动项目和校园体育活动，培养体育兴趣和运</w:t>
      </w:r>
      <w:r>
        <w:rPr>
          <w:rFonts w:ascii="宋体" w:eastAsia="宋体" w:hAnsi="宋体" w:cs="宋体" w:hint="eastAsia"/>
          <w:color w:val="333333"/>
          <w:sz w:val="28"/>
          <w:szCs w:val="28"/>
          <w:shd w:val="clear" w:color="auto" w:fill="FFFFFF"/>
        </w:rPr>
        <w:lastRenderedPageBreak/>
        <w:t>动习惯，使学生掌握1—3项体育技能。加强美育工作，积极开展舞蹈、戏剧、影视与数字媒体艺术等活动，培养学生艺术感知、创意表达、审美能力和文化理解素养。重视劳动教育，制定劳动教育指导纲要，统筹开展好生产性、服务性和创造性劳动，使学生养成劳动习惯、掌握劳动本领、树立热爱劳动的品质。</w:t>
      </w:r>
    </w:p>
    <w:p w14:paraId="73A6884B"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（五）拓宽综合实践渠道。</w:t>
      </w:r>
      <w:r>
        <w:rPr>
          <w:rFonts w:ascii="宋体" w:eastAsia="宋体" w:hAnsi="宋体" w:cs="宋体" w:hint="eastAsia"/>
          <w:color w:val="333333"/>
          <w:sz w:val="28"/>
          <w:szCs w:val="28"/>
          <w:shd w:val="clear" w:color="auto" w:fill="FFFFFF"/>
        </w:rPr>
        <w:t>健全社会教育资源有效开发配置的政策体系，因地制宜打造学生社会实践大课堂，建设一批稳定的学生社会实践基地。充分发挥爱国主义、优秀传统文化、军事国防等教育基地，以及高等学校、科研机构、现代企业、美丽乡村、国家公园等方面资源的重要育人作用，按规定免费或优惠向学生开放图书馆、博物馆、科技馆、文化馆、纪念馆、展览馆、运动场等公共设施。定期组织学生深入社区、医院、福利院、社会救助机构等开展志愿服务，走进军营、深入农村开展体验活动。</w:t>
      </w:r>
    </w:p>
    <w:p w14:paraId="56C788E6"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（六）完善综合素质评价。</w:t>
      </w:r>
      <w:r>
        <w:rPr>
          <w:rFonts w:ascii="宋体" w:eastAsia="宋体" w:hAnsi="宋体" w:cs="宋体" w:hint="eastAsia"/>
          <w:color w:val="333333"/>
          <w:sz w:val="28"/>
          <w:szCs w:val="28"/>
          <w:shd w:val="clear" w:color="auto" w:fill="FFFFFF"/>
        </w:rPr>
        <w:t>把综合素质评价作为发展素质教育、转变育人方式的重要制度，强化其对促进学生全面发展的重要导向作用。强化对学生爱国情怀、遵纪守法、创新思维、体质达标、审美能力、劳动实践等方面的评价。要从城乡学校实际出发，完善综合素质评价实施办法，以省为单位建立学生综合素质评价信息管理系统，统一评价档案样式，建立健全信息确认、公示投诉、申诉复议、记录审核等监督保障与诚信责任追究制度。要客观真实、简洁有效记录学生突出表现，对在学生综合素质评价中造假的，要依规依纪严肃追究相关人员责任。</w:t>
      </w:r>
    </w:p>
    <w:p w14:paraId="3FDBCFDF"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b/>
          <w:color w:val="333333"/>
          <w:sz w:val="28"/>
          <w:szCs w:val="28"/>
          <w:shd w:val="clear" w:color="auto" w:fill="FFFFFF"/>
        </w:rPr>
        <w:lastRenderedPageBreak/>
        <w:t>三、优化课程实施</w:t>
      </w:r>
    </w:p>
    <w:p w14:paraId="6EC28290"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（七）全面实施新课程新教材。</w:t>
      </w:r>
      <w:r>
        <w:rPr>
          <w:rFonts w:ascii="宋体" w:eastAsia="宋体" w:hAnsi="宋体" w:cs="宋体" w:hint="eastAsia"/>
          <w:color w:val="333333"/>
          <w:sz w:val="28"/>
          <w:szCs w:val="28"/>
          <w:shd w:val="clear" w:color="auto" w:fill="FFFFFF"/>
        </w:rPr>
        <w:t>各省（区、市）要结合推进高考综合改革，制定普通高中新课程实施方案，2022年前全面实施新课程、使用新教材。组织开展国家级示范性培训、校长教师全员培训和中西部贫困地区专项培训。遴选一批新课程培训基地学校，开展校长教师挂职交流</w:t>
      </w:r>
      <w:proofErr w:type="gramStart"/>
      <w:r>
        <w:rPr>
          <w:rFonts w:ascii="宋体" w:eastAsia="宋体" w:hAnsi="宋体" w:cs="宋体" w:hint="eastAsia"/>
          <w:color w:val="333333"/>
          <w:sz w:val="28"/>
          <w:szCs w:val="28"/>
          <w:shd w:val="clear" w:color="auto" w:fill="FFFFFF"/>
        </w:rPr>
        <w:t>和跟岗学习</w:t>
      </w:r>
      <w:proofErr w:type="gramEnd"/>
      <w:r>
        <w:rPr>
          <w:rFonts w:ascii="宋体" w:eastAsia="宋体" w:hAnsi="宋体" w:cs="宋体" w:hint="eastAsia"/>
          <w:color w:val="333333"/>
          <w:sz w:val="28"/>
          <w:szCs w:val="28"/>
          <w:shd w:val="clear" w:color="auto" w:fill="FFFFFF"/>
        </w:rPr>
        <w:t>，对口帮扶薄弱高中。遴选一批新课程新教材实施示范区示范校，发挥引领带动作用。</w:t>
      </w:r>
    </w:p>
    <w:p w14:paraId="3717C560"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（八）完善学校课程管理。</w:t>
      </w:r>
      <w:r>
        <w:rPr>
          <w:rFonts w:ascii="宋体" w:eastAsia="宋体" w:hAnsi="宋体" w:cs="宋体" w:hint="eastAsia"/>
          <w:color w:val="333333"/>
          <w:sz w:val="28"/>
          <w:szCs w:val="28"/>
          <w:shd w:val="clear" w:color="auto" w:fill="FFFFFF"/>
        </w:rPr>
        <w:t>依照普通高中课程方案，合理安排三年各学科课程，开齐开足体育与健康、艺术、综合实践活动和理化生实验等课程。加强学校特色课程建设，积极开展校园体育、艺术、阅读、写作、演讲、科技创新等社团活动。鼓励普通高中与中等职业学校课程互选、学分互认、资源互通，促进普职融通。严格学分认定管理，对未按课程方案修满相应学分的学生，不得颁发高中毕业证书。加强课程实施监管，落实校长主体责任，强化责任追究。</w:t>
      </w:r>
    </w:p>
    <w:p w14:paraId="25FBBF7B"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b/>
          <w:color w:val="333333"/>
          <w:sz w:val="28"/>
          <w:szCs w:val="28"/>
          <w:shd w:val="clear" w:color="auto" w:fill="FFFFFF"/>
        </w:rPr>
        <w:t>四、创新教学组织管理</w:t>
      </w:r>
    </w:p>
    <w:p w14:paraId="45ED8FB9"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（九）有序推进</w:t>
      </w:r>
      <w:proofErr w:type="gramStart"/>
      <w:r>
        <w:rPr>
          <w:rFonts w:ascii="楷体" w:eastAsia="楷体" w:hAnsi="楷体" w:cs="楷体" w:hint="eastAsia"/>
          <w:color w:val="333333"/>
          <w:sz w:val="28"/>
          <w:szCs w:val="28"/>
          <w:shd w:val="clear" w:color="auto" w:fill="FFFFFF"/>
        </w:rPr>
        <w:t>选课走班</w:t>
      </w:r>
      <w:proofErr w:type="gramEnd"/>
      <w:r>
        <w:rPr>
          <w:rFonts w:ascii="楷体" w:eastAsia="楷体" w:hAnsi="楷体" w:cs="楷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适应普通高中新课程改革和高考综合改革，依据学科人才培养规律、高校招生专业选考科目要求和学生兴趣特长，因地制宜、有序实施</w:t>
      </w:r>
      <w:proofErr w:type="gramStart"/>
      <w:r>
        <w:rPr>
          <w:rFonts w:ascii="宋体" w:eastAsia="宋体" w:hAnsi="宋体" w:cs="宋体" w:hint="eastAsia"/>
          <w:color w:val="333333"/>
          <w:sz w:val="28"/>
          <w:szCs w:val="28"/>
          <w:shd w:val="clear" w:color="auto" w:fill="FFFFFF"/>
        </w:rPr>
        <w:t>选课走班</w:t>
      </w:r>
      <w:proofErr w:type="gramEnd"/>
      <w:r>
        <w:rPr>
          <w:rFonts w:ascii="宋体" w:eastAsia="宋体" w:hAnsi="宋体" w:cs="宋体" w:hint="eastAsia"/>
          <w:color w:val="333333"/>
          <w:sz w:val="28"/>
          <w:szCs w:val="28"/>
          <w:shd w:val="clear" w:color="auto" w:fill="FFFFFF"/>
        </w:rPr>
        <w:t>，满足学生不同发展需要。指导学校制订</w:t>
      </w:r>
      <w:proofErr w:type="gramStart"/>
      <w:r>
        <w:rPr>
          <w:rFonts w:ascii="宋体" w:eastAsia="宋体" w:hAnsi="宋体" w:cs="宋体" w:hint="eastAsia"/>
          <w:color w:val="333333"/>
          <w:sz w:val="28"/>
          <w:szCs w:val="28"/>
          <w:shd w:val="clear" w:color="auto" w:fill="FFFFFF"/>
        </w:rPr>
        <w:t>选课走班</w:t>
      </w:r>
      <w:proofErr w:type="gramEnd"/>
      <w:r>
        <w:rPr>
          <w:rFonts w:ascii="宋体" w:eastAsia="宋体" w:hAnsi="宋体" w:cs="宋体" w:hint="eastAsia"/>
          <w:color w:val="333333"/>
          <w:sz w:val="28"/>
          <w:szCs w:val="28"/>
          <w:shd w:val="clear" w:color="auto" w:fill="FFFFFF"/>
        </w:rPr>
        <w:t>指南，开发课程安排信息管理系统，加大对班级编排、学生管理、教师调配、教学设施配置等方面的统筹力度，提高教学管理水平和资源使用效率，构建规范有序、科学高效的</w:t>
      </w:r>
      <w:proofErr w:type="gramStart"/>
      <w:r>
        <w:rPr>
          <w:rFonts w:ascii="宋体" w:eastAsia="宋体" w:hAnsi="宋体" w:cs="宋体" w:hint="eastAsia"/>
          <w:color w:val="333333"/>
          <w:sz w:val="28"/>
          <w:szCs w:val="28"/>
          <w:shd w:val="clear" w:color="auto" w:fill="FFFFFF"/>
        </w:rPr>
        <w:t>选课走班</w:t>
      </w:r>
      <w:r>
        <w:rPr>
          <w:rFonts w:ascii="宋体" w:eastAsia="宋体" w:hAnsi="宋体" w:cs="宋体" w:hint="eastAsia"/>
          <w:color w:val="333333"/>
          <w:sz w:val="28"/>
          <w:szCs w:val="28"/>
          <w:shd w:val="clear" w:color="auto" w:fill="FFFFFF"/>
        </w:rPr>
        <w:lastRenderedPageBreak/>
        <w:t>运行</w:t>
      </w:r>
      <w:proofErr w:type="gramEnd"/>
      <w:r>
        <w:rPr>
          <w:rFonts w:ascii="宋体" w:eastAsia="宋体" w:hAnsi="宋体" w:cs="宋体" w:hint="eastAsia"/>
          <w:color w:val="333333"/>
          <w:sz w:val="28"/>
          <w:szCs w:val="28"/>
          <w:shd w:val="clear" w:color="auto" w:fill="FFFFFF"/>
        </w:rPr>
        <w:t>机制。</w:t>
      </w:r>
      <w:proofErr w:type="gramStart"/>
      <w:r>
        <w:rPr>
          <w:rFonts w:ascii="宋体" w:eastAsia="宋体" w:hAnsi="宋体" w:cs="宋体" w:hint="eastAsia"/>
          <w:color w:val="333333"/>
          <w:sz w:val="28"/>
          <w:szCs w:val="28"/>
          <w:shd w:val="clear" w:color="auto" w:fill="FFFFFF"/>
        </w:rPr>
        <w:t>加强走班</w:t>
      </w:r>
      <w:proofErr w:type="gramEnd"/>
      <w:r>
        <w:rPr>
          <w:rFonts w:ascii="宋体" w:eastAsia="宋体" w:hAnsi="宋体" w:cs="宋体" w:hint="eastAsia"/>
          <w:color w:val="333333"/>
          <w:sz w:val="28"/>
          <w:szCs w:val="28"/>
          <w:shd w:val="clear" w:color="auto" w:fill="FFFFFF"/>
        </w:rPr>
        <w:t>教学班级管理和集体主义教育，强化任课教师责任，充分发挥学生组织自主管理作用。</w:t>
      </w:r>
    </w:p>
    <w:p w14:paraId="45AF9555"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（十）深化课堂教学改革。</w:t>
      </w:r>
      <w:r>
        <w:rPr>
          <w:rFonts w:ascii="宋体" w:eastAsia="宋体" w:hAnsi="宋体" w:cs="宋体" w:hint="eastAsia"/>
          <w:color w:val="333333"/>
          <w:sz w:val="28"/>
          <w:szCs w:val="28"/>
          <w:shd w:val="clear" w:color="auto" w:fill="FFFFFF"/>
        </w:rPr>
        <w:t>按照教学计划循序渐进开展教学，提高课堂教学效率，培养学生学习能力，促进学生系统掌握各学科基础知识、基本技能、基本方法，培养适应终身发展和社会发展需要的正确价值观念、必备品格和关键能力。积极探索基于情境、问题导向的互动式、启发式、探究式、体验式等课堂教学，注重加强课题研究、项目设计、研究性学习等跨学科综合性教学，认真开展验证性实验和探究性实验教学。提高作业设计质量，精心设计基础性作业，适当增加探究性、实践性、综合性作业。积极推广应用优秀教学成果，推进信息技术与教育教学深度融合，加强教学研究和指导。</w:t>
      </w:r>
    </w:p>
    <w:p w14:paraId="7C00B1A5"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（十一）优化教学管理。</w:t>
      </w:r>
      <w:r>
        <w:rPr>
          <w:rFonts w:ascii="宋体" w:eastAsia="宋体" w:hAnsi="宋体" w:cs="宋体" w:hint="eastAsia"/>
          <w:color w:val="333333"/>
          <w:sz w:val="28"/>
          <w:szCs w:val="28"/>
          <w:shd w:val="clear" w:color="auto" w:fill="FFFFFF"/>
        </w:rPr>
        <w:t>完善普通高中教学管理规范，落实市、县监管责任，强化教学常规管理。严格执行教学计划，严禁</w:t>
      </w:r>
      <w:proofErr w:type="gramStart"/>
      <w:r>
        <w:rPr>
          <w:rFonts w:ascii="宋体" w:eastAsia="宋体" w:hAnsi="宋体" w:cs="宋体" w:hint="eastAsia"/>
          <w:color w:val="333333"/>
          <w:sz w:val="28"/>
          <w:szCs w:val="28"/>
          <w:shd w:val="clear" w:color="auto" w:fill="FFFFFF"/>
        </w:rPr>
        <w:t>超课标</w:t>
      </w:r>
      <w:proofErr w:type="gramEnd"/>
      <w:r>
        <w:rPr>
          <w:rFonts w:ascii="宋体" w:eastAsia="宋体" w:hAnsi="宋体" w:cs="宋体" w:hint="eastAsia"/>
          <w:color w:val="333333"/>
          <w:sz w:val="28"/>
          <w:szCs w:val="28"/>
          <w:shd w:val="clear" w:color="auto" w:fill="FFFFFF"/>
        </w:rPr>
        <w:t>教学、</w:t>
      </w:r>
      <w:proofErr w:type="gramStart"/>
      <w:r>
        <w:rPr>
          <w:rFonts w:ascii="宋体" w:eastAsia="宋体" w:hAnsi="宋体" w:cs="宋体" w:hint="eastAsia"/>
          <w:color w:val="333333"/>
          <w:sz w:val="28"/>
          <w:szCs w:val="28"/>
          <w:shd w:val="clear" w:color="auto" w:fill="FFFFFF"/>
        </w:rPr>
        <w:t>抢赶教学</w:t>
      </w:r>
      <w:proofErr w:type="gramEnd"/>
      <w:r>
        <w:rPr>
          <w:rFonts w:ascii="宋体" w:eastAsia="宋体" w:hAnsi="宋体" w:cs="宋体" w:hint="eastAsia"/>
          <w:color w:val="333333"/>
          <w:sz w:val="28"/>
          <w:szCs w:val="28"/>
          <w:shd w:val="clear" w:color="auto" w:fill="FFFFFF"/>
        </w:rPr>
        <w:t>进度和提前结束课程，严禁组织有偿补课，切实减轻学生过重课业负担。减少高中统考统测和日常考试，加强考试数据分析，认真做好反馈，引导改进教学。</w:t>
      </w:r>
    </w:p>
    <w:p w14:paraId="41AC09FE"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b/>
          <w:color w:val="333333"/>
          <w:sz w:val="28"/>
          <w:szCs w:val="28"/>
          <w:shd w:val="clear" w:color="auto" w:fill="FFFFFF"/>
        </w:rPr>
        <w:t>五、加强学生发展指导</w:t>
      </w:r>
    </w:p>
    <w:p w14:paraId="00082347"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（十二）注重指导实效。</w:t>
      </w:r>
      <w:r>
        <w:rPr>
          <w:rFonts w:ascii="宋体" w:eastAsia="宋体" w:hAnsi="宋体" w:cs="宋体" w:hint="eastAsia"/>
          <w:color w:val="333333"/>
          <w:sz w:val="28"/>
          <w:szCs w:val="28"/>
          <w:shd w:val="clear" w:color="auto" w:fill="FFFFFF"/>
        </w:rPr>
        <w:t>加强对学生理想、心理、学习、生活、生涯规划等方面指导，帮助学生树立正确理想信念、正确认识自我，更好适应高中学习生活，处理好个人兴趣特长与国家和社会需要的关系，提高选修课程、选考科目、报考专业和未来发展方向的自主选择能力。</w:t>
      </w:r>
    </w:p>
    <w:p w14:paraId="533E11A4"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lastRenderedPageBreak/>
        <w:t>（十三）健全指导机制。</w:t>
      </w:r>
      <w:r>
        <w:rPr>
          <w:rFonts w:ascii="宋体" w:eastAsia="宋体" w:hAnsi="宋体" w:cs="宋体" w:hint="eastAsia"/>
          <w:color w:val="333333"/>
          <w:sz w:val="28"/>
          <w:szCs w:val="28"/>
          <w:shd w:val="clear" w:color="auto" w:fill="FFFFFF"/>
        </w:rPr>
        <w:t>各地要制定学生发展指导意见，指导学校建立学生发展指导制度，加强指导教师培训。普通高中学校要明确指导机构，建立专兼结合的指导教师队伍，通过学科教学渗透、开设指导课程、举办专题讲座、开展职业体验等对学生进行指导。注重利用高校、科研机构、企业等各种社会资源，构建学校、家庭、社会协同指导机制。高校应以多种方式向高中学校介绍专业设置、选拔要求、培养目标及就业方向等，为学生提供咨询和帮助。</w:t>
      </w:r>
    </w:p>
    <w:p w14:paraId="0F3798EC"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b/>
          <w:color w:val="333333"/>
          <w:sz w:val="28"/>
          <w:szCs w:val="28"/>
          <w:shd w:val="clear" w:color="auto" w:fill="FFFFFF"/>
        </w:rPr>
        <w:t>六、完善考试和招生制度</w:t>
      </w:r>
    </w:p>
    <w:p w14:paraId="62F25CC4"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（十四）规范学业水平考试。</w:t>
      </w:r>
      <w:r>
        <w:rPr>
          <w:rFonts w:ascii="宋体" w:eastAsia="宋体" w:hAnsi="宋体" w:cs="宋体" w:hint="eastAsia"/>
          <w:color w:val="333333"/>
          <w:sz w:val="28"/>
          <w:szCs w:val="28"/>
          <w:shd w:val="clear" w:color="auto" w:fill="FFFFFF"/>
        </w:rPr>
        <w:t>普通高中学业水平考试主要检验学生达到国家规定学习要求的程度，考试成绩是学生毕业和升学的重要依据。除综合实践活动课程纳入综合素质评价外，国家课程方案规定的其他科目均实行合格性考试，考试内容为必修内容。语数外、政史地、理化生等科目合格性考试由省级统一命题、统一组织实施，鼓励有条件的地方将技术科目和理化生实验操作纳入省级统一考试。体育与健康科目合格性考试按照</w:t>
      </w:r>
      <w:proofErr w:type="gramStart"/>
      <w:r>
        <w:rPr>
          <w:rFonts w:ascii="宋体" w:eastAsia="宋体" w:hAnsi="宋体" w:cs="宋体" w:hint="eastAsia"/>
          <w:color w:val="333333"/>
          <w:sz w:val="28"/>
          <w:szCs w:val="28"/>
          <w:shd w:val="clear" w:color="auto" w:fill="FFFFFF"/>
        </w:rPr>
        <w:t>省级要求</w:t>
      </w:r>
      <w:proofErr w:type="gramEnd"/>
      <w:r>
        <w:rPr>
          <w:rFonts w:ascii="宋体" w:eastAsia="宋体" w:hAnsi="宋体" w:cs="宋体" w:hint="eastAsia"/>
          <w:color w:val="333333"/>
          <w:sz w:val="28"/>
          <w:szCs w:val="28"/>
          <w:shd w:val="clear" w:color="auto" w:fill="FFFFFF"/>
        </w:rPr>
        <w:t>由地市统一组织实施；艺术（或音乐、美术）科目合格性考试由省级确定具体组织实施方式。省级统一组织实施的合格性考试应安排在学期末，高一学生参加考试的科目原则上不超过4科。高校招生录取所需学业水平考试科目实行选择性考试，考试内容为必修和选择性必修内容，由省级统一组织实施。</w:t>
      </w:r>
    </w:p>
    <w:p w14:paraId="06DDAC8A"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（十五）深化考试命题改革。</w:t>
      </w:r>
      <w:r>
        <w:rPr>
          <w:rFonts w:ascii="宋体" w:eastAsia="宋体" w:hAnsi="宋体" w:cs="宋体" w:hint="eastAsia"/>
          <w:color w:val="333333"/>
          <w:sz w:val="28"/>
          <w:szCs w:val="28"/>
          <w:shd w:val="clear" w:color="auto" w:fill="FFFFFF"/>
        </w:rPr>
        <w:t>学业水平选择性考试与高等学校招生全国统一考试命题要以普通高中课程标准和高校人才选拔要求为</w:t>
      </w:r>
      <w:r>
        <w:rPr>
          <w:rFonts w:ascii="宋体" w:eastAsia="宋体" w:hAnsi="宋体" w:cs="宋体" w:hint="eastAsia"/>
          <w:color w:val="333333"/>
          <w:sz w:val="28"/>
          <w:szCs w:val="28"/>
          <w:shd w:val="clear" w:color="auto" w:fill="FFFFFF"/>
        </w:rPr>
        <w:lastRenderedPageBreak/>
        <w:t>依据，实施普通高中新课程的省份不再制定考试大纲。优化考试内容，突出立德树人导向，重点考查学生运用所学知识分析问题和解决问题的能力。创新试题形式，加强情境设计，注重联系社会生活实际，增加综合性、开放性、应用性、探究性试题。科学设置试题难度，命题要符合相应学业质量标准，体现不同考试功能。加强命题能力建设，优化命题人员结构，加快题库建设，建立命题评估制度，提高命题质量。</w:t>
      </w:r>
    </w:p>
    <w:p w14:paraId="0130DBBD"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（十六）稳步推进高校招生改革。</w:t>
      </w:r>
      <w:r>
        <w:rPr>
          <w:rFonts w:ascii="宋体" w:eastAsia="宋体" w:hAnsi="宋体" w:cs="宋体" w:hint="eastAsia"/>
          <w:color w:val="333333"/>
          <w:sz w:val="28"/>
          <w:szCs w:val="28"/>
          <w:shd w:val="clear" w:color="auto" w:fill="FFFFFF"/>
        </w:rPr>
        <w:t>进一步健全分类考试、综合评价、多元录取的高校招生机制，逐步改变单纯以考试成绩评价录取学生的倾向，引导高中学校转变育人方式、发展素质教育。加强高等学校招生工作能力建设，不断提高招生录取工作科学化专业化水平。高等学校要根据人才培养目标和专业学习基本需要，结合实施高考综合改革省份学生选考情况，不断完善招生专业选考科目要求；把综合素质评价作为招生录取的重要参考，并充分考虑城乡差异和不同群体学生特点，研究制订高中学生综合素质评价使用办法，提前向社会公布。</w:t>
      </w:r>
    </w:p>
    <w:p w14:paraId="4A6A9E94"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b/>
          <w:color w:val="333333"/>
          <w:sz w:val="28"/>
          <w:szCs w:val="28"/>
          <w:shd w:val="clear" w:color="auto" w:fill="FFFFFF"/>
        </w:rPr>
        <w:t>七、强化师资和条件保障</w:t>
      </w:r>
    </w:p>
    <w:p w14:paraId="77526117"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（十七）加强教师队伍建设。</w:t>
      </w:r>
      <w:r>
        <w:rPr>
          <w:rFonts w:ascii="宋体" w:eastAsia="宋体" w:hAnsi="宋体" w:cs="宋体" w:hint="eastAsia"/>
          <w:color w:val="333333"/>
          <w:sz w:val="28"/>
          <w:szCs w:val="28"/>
          <w:shd w:val="clear" w:color="auto" w:fill="FFFFFF"/>
        </w:rPr>
        <w:t>各地要进一步加大编制统筹调配力度，于2020年底前完成普通高中教职工编制核定，适应</w:t>
      </w:r>
      <w:proofErr w:type="gramStart"/>
      <w:r>
        <w:rPr>
          <w:rFonts w:ascii="宋体" w:eastAsia="宋体" w:hAnsi="宋体" w:cs="宋体" w:hint="eastAsia"/>
          <w:color w:val="333333"/>
          <w:sz w:val="28"/>
          <w:szCs w:val="28"/>
          <w:shd w:val="clear" w:color="auto" w:fill="FFFFFF"/>
        </w:rPr>
        <w:t>选课走班</w:t>
      </w:r>
      <w:proofErr w:type="gramEnd"/>
      <w:r>
        <w:rPr>
          <w:rFonts w:ascii="宋体" w:eastAsia="宋体" w:hAnsi="宋体" w:cs="宋体" w:hint="eastAsia"/>
          <w:color w:val="333333"/>
          <w:sz w:val="28"/>
          <w:szCs w:val="28"/>
          <w:shd w:val="clear" w:color="auto" w:fill="FFFFFF"/>
        </w:rPr>
        <w:t>教学需要。各省（区、市）要完善普通高中绩效工资管理办法，在核定绩效工资总量时予以适当倾斜，并指导学校完善分配办法。创新教师</w:t>
      </w:r>
      <w:r>
        <w:rPr>
          <w:rFonts w:ascii="宋体" w:eastAsia="宋体" w:hAnsi="宋体" w:cs="宋体" w:hint="eastAsia"/>
          <w:color w:val="333333"/>
          <w:sz w:val="28"/>
          <w:szCs w:val="28"/>
          <w:shd w:val="clear" w:color="auto" w:fill="FFFFFF"/>
        </w:rPr>
        <w:lastRenderedPageBreak/>
        <w:t>培训方式，重点提升教师新课程实施、学生发展指导</w:t>
      </w:r>
      <w:proofErr w:type="gramStart"/>
      <w:r>
        <w:rPr>
          <w:rFonts w:ascii="宋体" w:eastAsia="宋体" w:hAnsi="宋体" w:cs="宋体" w:hint="eastAsia"/>
          <w:color w:val="333333"/>
          <w:sz w:val="28"/>
          <w:szCs w:val="28"/>
          <w:shd w:val="clear" w:color="auto" w:fill="FFFFFF"/>
        </w:rPr>
        <w:t>和走班教学</w:t>
      </w:r>
      <w:proofErr w:type="gramEnd"/>
      <w:r>
        <w:rPr>
          <w:rFonts w:ascii="宋体" w:eastAsia="宋体" w:hAnsi="宋体" w:cs="宋体" w:hint="eastAsia"/>
          <w:color w:val="333333"/>
          <w:sz w:val="28"/>
          <w:szCs w:val="28"/>
          <w:shd w:val="clear" w:color="auto" w:fill="FFFFFF"/>
        </w:rPr>
        <w:t>管理能力。</w:t>
      </w:r>
    </w:p>
    <w:p w14:paraId="2E63A60B"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（十八）改善学校校舍条件。</w:t>
      </w:r>
      <w:r>
        <w:rPr>
          <w:rFonts w:ascii="宋体" w:eastAsia="宋体" w:hAnsi="宋体" w:cs="宋体" w:hint="eastAsia"/>
          <w:color w:val="333333"/>
          <w:sz w:val="28"/>
          <w:szCs w:val="28"/>
          <w:shd w:val="clear" w:color="auto" w:fill="FFFFFF"/>
        </w:rPr>
        <w:t>各地要完善学校建设规划，扩大教育资源，优化校舍功能。要制订优惠政策，建立绿色通道，加快项目审批和工程建设进度。有条件的地方应建设学科教室、创新实验室、社团活动室等，推进数字校园建设。各省（区、市）要制订消除普通高中大班额专项规划，并于2019年12月底前报教育部备案。修订普通高中学校建设标准和装备配备标准，继续实施教育基础薄弱县普通高中建设项目，加大普通高中改造计划实施力度。</w:t>
      </w:r>
    </w:p>
    <w:p w14:paraId="3FE5C30C"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（十九）完善经费投入机制。</w:t>
      </w:r>
      <w:r>
        <w:rPr>
          <w:rFonts w:ascii="宋体" w:eastAsia="宋体" w:hAnsi="宋体" w:cs="宋体" w:hint="eastAsia"/>
          <w:color w:val="333333"/>
          <w:sz w:val="28"/>
          <w:szCs w:val="28"/>
          <w:shd w:val="clear" w:color="auto" w:fill="FFFFFF"/>
        </w:rPr>
        <w:t>各省（区、市）要完善普通高中建设经费投入机制，明确省市县分担责任。在严格遵守政府债务管理规定的前提下，多渠道筹措普通高中建设资金。科学核定普通高中培养成本，</w:t>
      </w:r>
      <w:proofErr w:type="gramStart"/>
      <w:r>
        <w:rPr>
          <w:rFonts w:ascii="宋体" w:eastAsia="宋体" w:hAnsi="宋体" w:cs="宋体" w:hint="eastAsia"/>
          <w:color w:val="333333"/>
          <w:sz w:val="28"/>
          <w:szCs w:val="28"/>
          <w:shd w:val="clear" w:color="auto" w:fill="FFFFFF"/>
        </w:rPr>
        <w:t>健全生</w:t>
      </w:r>
      <w:proofErr w:type="gramEnd"/>
      <w:r>
        <w:rPr>
          <w:rFonts w:ascii="宋体" w:eastAsia="宋体" w:hAnsi="宋体" w:cs="宋体" w:hint="eastAsia"/>
          <w:color w:val="333333"/>
          <w:sz w:val="28"/>
          <w:szCs w:val="28"/>
          <w:shd w:val="clear" w:color="auto" w:fill="FFFFFF"/>
        </w:rPr>
        <w:t>均公用经费拨款制度，各地生均公用经费拨款标准应于2020年达到每生每年1000元以上，个别确有困难的地区可延至2022年前。完善成本分担机制，按照规定程序适当调整学费标准，建立生均公用经费拨款标准和学费标准动态调整机制。</w:t>
      </w:r>
    </w:p>
    <w:p w14:paraId="6C786F09"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宋体" w:eastAsia="宋体" w:hAnsi="宋体" w:cs="宋体" w:hint="eastAsia"/>
          <w:b/>
          <w:color w:val="333333"/>
          <w:sz w:val="28"/>
          <w:szCs w:val="28"/>
          <w:shd w:val="clear" w:color="auto" w:fill="FFFFFF"/>
        </w:rPr>
        <w:t>八、切实加强组织领导</w:t>
      </w:r>
    </w:p>
    <w:p w14:paraId="634897A4"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（二十）坚持党的全面领导。</w:t>
      </w:r>
      <w:r>
        <w:rPr>
          <w:rFonts w:ascii="宋体" w:eastAsia="宋体" w:hAnsi="宋体" w:cs="宋体" w:hint="eastAsia"/>
          <w:color w:val="333333"/>
          <w:sz w:val="28"/>
          <w:szCs w:val="28"/>
          <w:shd w:val="clear" w:color="auto" w:fill="FFFFFF"/>
        </w:rPr>
        <w:t>各地要高度重视普通高中教育工作，全面加强党的领导，强化省级政府统筹，落实市、县举办普通高中教育的责任。地方各级政府要将推进普通高中育人方式改革工作纳入重要议事日程，深入研究普通高中教育改革发展中面临的突出问题，特</w:t>
      </w:r>
      <w:r>
        <w:rPr>
          <w:rFonts w:ascii="宋体" w:eastAsia="宋体" w:hAnsi="宋体" w:cs="宋体" w:hint="eastAsia"/>
          <w:color w:val="333333"/>
          <w:sz w:val="28"/>
          <w:szCs w:val="28"/>
          <w:shd w:val="clear" w:color="auto" w:fill="FFFFFF"/>
        </w:rPr>
        <w:lastRenderedPageBreak/>
        <w:t>别是高考综合改革背景下师资和校舍资源不足问题，采取有效措施予以解决。要树立正确政绩观和科学教育质量观，完善对学校和教师的考核激励办法，严禁给学校下达升学指标或单纯以升学率评价及奖惩学校和教师。要加强普通高中学校党组织建设，发挥党组织把方向、管大局、</w:t>
      </w:r>
      <w:proofErr w:type="gramStart"/>
      <w:r>
        <w:rPr>
          <w:rFonts w:ascii="宋体" w:eastAsia="宋体" w:hAnsi="宋体" w:cs="宋体" w:hint="eastAsia"/>
          <w:color w:val="333333"/>
          <w:sz w:val="28"/>
          <w:szCs w:val="28"/>
          <w:shd w:val="clear" w:color="auto" w:fill="FFFFFF"/>
        </w:rPr>
        <w:t>保落实</w:t>
      </w:r>
      <w:proofErr w:type="gramEnd"/>
      <w:r>
        <w:rPr>
          <w:rFonts w:ascii="宋体" w:eastAsia="宋体" w:hAnsi="宋体" w:cs="宋体" w:hint="eastAsia"/>
          <w:color w:val="333333"/>
          <w:sz w:val="28"/>
          <w:szCs w:val="28"/>
          <w:shd w:val="clear" w:color="auto" w:fill="FFFFFF"/>
        </w:rPr>
        <w:t>的领导作用。</w:t>
      </w:r>
    </w:p>
    <w:p w14:paraId="72EE53A7"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（二十一）</w:t>
      </w:r>
      <w:proofErr w:type="gramStart"/>
      <w:r>
        <w:rPr>
          <w:rFonts w:ascii="楷体" w:eastAsia="楷体" w:hAnsi="楷体" w:cs="楷体" w:hint="eastAsia"/>
          <w:color w:val="333333"/>
          <w:sz w:val="28"/>
          <w:szCs w:val="28"/>
          <w:shd w:val="clear" w:color="auto" w:fill="FFFFFF"/>
        </w:rPr>
        <w:t>明确部门</w:t>
      </w:r>
      <w:proofErr w:type="gramEnd"/>
      <w:r>
        <w:rPr>
          <w:rFonts w:ascii="楷体" w:eastAsia="楷体" w:hAnsi="楷体" w:cs="楷体" w:hint="eastAsia"/>
          <w:color w:val="333333"/>
          <w:sz w:val="28"/>
          <w:szCs w:val="28"/>
          <w:shd w:val="clear" w:color="auto" w:fill="FFFFFF"/>
        </w:rPr>
        <w:t>分工。</w:t>
      </w:r>
      <w:r>
        <w:rPr>
          <w:rFonts w:ascii="宋体" w:eastAsia="宋体" w:hAnsi="宋体" w:cs="宋体" w:hint="eastAsia"/>
          <w:color w:val="333333"/>
          <w:sz w:val="28"/>
          <w:szCs w:val="28"/>
          <w:shd w:val="clear" w:color="auto" w:fill="FFFFFF"/>
        </w:rPr>
        <w:t>各级教育部门要加强同有关部门的协调沟通，推动落实好各项改革措施。机构编制部门要加大编制统筹力度，做好普通高中教职工编制核定工作。发展改革部门要支持普通高中项目建设，建立并落实学费标准动态调整机制。财政部门要积极健全普通高中经费投入机制。人力资源社会保障部门要支持普通高中学校及时补充教师，完善普通高中绩效工资总量核定办法。自然资源部门要保障学校建设用地。住房城乡建设部门要会同教育部门修订完善普通高中学校建设标准。</w:t>
      </w:r>
    </w:p>
    <w:p w14:paraId="3C0C2F25"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t>（二十二）强化考核督导。</w:t>
      </w:r>
      <w:r>
        <w:rPr>
          <w:rFonts w:ascii="宋体" w:eastAsia="宋体" w:hAnsi="宋体" w:cs="宋体" w:hint="eastAsia"/>
          <w:color w:val="333333"/>
          <w:sz w:val="28"/>
          <w:szCs w:val="28"/>
          <w:shd w:val="clear" w:color="auto" w:fill="FFFFFF"/>
        </w:rPr>
        <w:t>国家制定普通高中办学质量评价标准，完善质量监测办法。国务院教育督导委员会要把推进普通高中教育改革发展作为对省级人民政府履行教育职责督导评估的重要内容，特别是对校舍资源建设、师资队伍保障、化解大班额、经费使用管理等方面进行重点督导。省级教育督导部门要强化对市、县政府履行相应职责的督导。要把督导检查结果作为评价政府履职行为的重要依据，对发现的问题要强化问责、限期整改。</w:t>
      </w:r>
    </w:p>
    <w:p w14:paraId="3A79737C" w14:textId="77777777" w:rsidR="00BF5214" w:rsidRDefault="00BF5214" w:rsidP="00725830">
      <w:pPr>
        <w:pStyle w:val="a7"/>
        <w:widowControl/>
        <w:shd w:val="clear" w:color="auto" w:fill="FFFFFF"/>
        <w:spacing w:beforeLines="50" w:before="156" w:beforeAutospacing="0" w:afterAutospacing="0"/>
        <w:ind w:firstLine="420"/>
        <w:jc w:val="both"/>
        <w:rPr>
          <w:rFonts w:ascii="宋体" w:eastAsia="宋体" w:hAnsi="宋体" w:cs="宋体"/>
          <w:color w:val="333333"/>
          <w:sz w:val="28"/>
          <w:szCs w:val="28"/>
        </w:rPr>
      </w:pPr>
      <w:r>
        <w:rPr>
          <w:rFonts w:ascii="楷体" w:eastAsia="楷体" w:hAnsi="楷体" w:cs="楷体" w:hint="eastAsia"/>
          <w:color w:val="333333"/>
          <w:sz w:val="28"/>
          <w:szCs w:val="28"/>
          <w:shd w:val="clear" w:color="auto" w:fill="FFFFFF"/>
        </w:rPr>
        <w:lastRenderedPageBreak/>
        <w:t>（二十三）营造良好环境。</w:t>
      </w:r>
      <w:r>
        <w:rPr>
          <w:rFonts w:ascii="宋体" w:eastAsia="宋体" w:hAnsi="宋体" w:cs="宋体" w:hint="eastAsia"/>
          <w:color w:val="333333"/>
          <w:sz w:val="28"/>
          <w:szCs w:val="28"/>
          <w:shd w:val="clear" w:color="auto" w:fill="FFFFFF"/>
        </w:rPr>
        <w:t>推进普通高中育人方式改革是一项复杂的系统工程，各地要统一思想，加强统筹，形成合力。要加强家庭教育指导，引导家长关心孩子身心健康与全面发展。要坚持正确舆论导向，及时解读相关政策，深入宣传正确教育观念和各地典型经验，严禁炒作升学率和高考状元，积极营造有利于推进改革的良好氛围。</w:t>
      </w:r>
    </w:p>
    <w:p w14:paraId="60503C1A" w14:textId="77777777" w:rsidR="00BF5214" w:rsidRDefault="00BF5214" w:rsidP="00725830">
      <w:pPr>
        <w:pStyle w:val="a7"/>
        <w:widowControl/>
        <w:shd w:val="clear" w:color="auto" w:fill="FFFFFF"/>
        <w:spacing w:beforeLines="50" w:before="156" w:beforeAutospacing="0" w:afterAutospacing="0"/>
        <w:jc w:val="right"/>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国务院办公厅           </w:t>
      </w:r>
    </w:p>
    <w:p w14:paraId="011EAC68" w14:textId="77777777" w:rsidR="00BF5214" w:rsidRDefault="00BF5214" w:rsidP="00725830">
      <w:pPr>
        <w:pStyle w:val="a7"/>
        <w:widowControl/>
        <w:shd w:val="clear" w:color="auto" w:fill="FFFFFF"/>
        <w:spacing w:beforeLines="50" w:before="156" w:beforeAutospacing="0" w:afterAutospacing="0"/>
        <w:jc w:val="right"/>
        <w:rPr>
          <w:rFonts w:ascii="宋体" w:eastAsia="宋体" w:hAnsi="宋体" w:cs="宋体"/>
          <w:color w:val="333333"/>
          <w:sz w:val="19"/>
          <w:szCs w:val="19"/>
        </w:rPr>
      </w:pPr>
      <w:r>
        <w:rPr>
          <w:rFonts w:ascii="宋体" w:eastAsia="宋体" w:hAnsi="宋体" w:cs="宋体" w:hint="eastAsia"/>
          <w:color w:val="333333"/>
          <w:sz w:val="28"/>
          <w:szCs w:val="28"/>
          <w:shd w:val="clear" w:color="auto" w:fill="FFFFFF"/>
        </w:rPr>
        <w:t>2019年6月11日  </w:t>
      </w:r>
    </w:p>
    <w:p w14:paraId="10C8C808" w14:textId="77777777" w:rsidR="00BF5214" w:rsidRDefault="00BF5214" w:rsidP="00725830">
      <w:pPr>
        <w:spacing w:beforeLines="50" w:before="156"/>
      </w:pPr>
    </w:p>
    <w:p w14:paraId="7E00914F" w14:textId="21434062" w:rsidR="00BF5214" w:rsidRDefault="00BF5214" w:rsidP="00725830">
      <w:pPr>
        <w:spacing w:beforeLines="50" w:before="156"/>
      </w:pPr>
    </w:p>
    <w:p w14:paraId="2C09A879" w14:textId="0990FEA1" w:rsidR="00BF5214" w:rsidRDefault="00BF5214" w:rsidP="00725830">
      <w:pPr>
        <w:spacing w:beforeLines="50" w:before="156"/>
      </w:pPr>
    </w:p>
    <w:p w14:paraId="147E4BD3" w14:textId="013CACC4" w:rsidR="00BF5214" w:rsidRDefault="00BF5214" w:rsidP="00725830">
      <w:pPr>
        <w:spacing w:beforeLines="50" w:before="156"/>
      </w:pPr>
    </w:p>
    <w:p w14:paraId="0FBC816B" w14:textId="6FB3BD38" w:rsidR="00725830" w:rsidRDefault="00725830" w:rsidP="00725830">
      <w:pPr>
        <w:spacing w:beforeLines="50" w:before="156"/>
      </w:pPr>
    </w:p>
    <w:p w14:paraId="5D6EF2B9" w14:textId="4E3BD3CC" w:rsidR="00725830" w:rsidRDefault="00725830" w:rsidP="00725830">
      <w:pPr>
        <w:spacing w:beforeLines="50" w:before="156"/>
      </w:pPr>
    </w:p>
    <w:p w14:paraId="68391352" w14:textId="08DF0383" w:rsidR="00725830" w:rsidRDefault="00725830" w:rsidP="00725830">
      <w:pPr>
        <w:spacing w:beforeLines="50" w:before="156"/>
      </w:pPr>
    </w:p>
    <w:p w14:paraId="6E9680AB" w14:textId="6C8AA790" w:rsidR="00725830" w:rsidRDefault="00725830" w:rsidP="00725830">
      <w:pPr>
        <w:spacing w:beforeLines="50" w:before="156"/>
      </w:pPr>
    </w:p>
    <w:p w14:paraId="1E4B23F2" w14:textId="71A3B873" w:rsidR="00725830" w:rsidRDefault="00725830" w:rsidP="00725830">
      <w:pPr>
        <w:spacing w:beforeLines="50" w:before="156"/>
      </w:pPr>
    </w:p>
    <w:p w14:paraId="30E7FDE1" w14:textId="09424BB1" w:rsidR="00725830" w:rsidRDefault="00725830" w:rsidP="00725830">
      <w:pPr>
        <w:spacing w:beforeLines="50" w:before="156"/>
      </w:pPr>
    </w:p>
    <w:p w14:paraId="4F5E6DC3" w14:textId="2C9401D5" w:rsidR="00725830" w:rsidRDefault="00725830" w:rsidP="00725830">
      <w:pPr>
        <w:spacing w:beforeLines="50" w:before="156"/>
      </w:pPr>
    </w:p>
    <w:p w14:paraId="45170EA9" w14:textId="39B6E1C6" w:rsidR="00725830" w:rsidRDefault="00725830" w:rsidP="00725830">
      <w:pPr>
        <w:spacing w:beforeLines="50" w:before="156"/>
      </w:pPr>
    </w:p>
    <w:p w14:paraId="3800331C" w14:textId="3569F712" w:rsidR="00725830" w:rsidRDefault="00725830" w:rsidP="00725830">
      <w:pPr>
        <w:spacing w:beforeLines="50" w:before="156"/>
      </w:pPr>
    </w:p>
    <w:p w14:paraId="3D384069" w14:textId="2E4445A4" w:rsidR="00725830" w:rsidRDefault="00725830" w:rsidP="00725830">
      <w:pPr>
        <w:spacing w:beforeLines="50" w:before="156"/>
      </w:pPr>
    </w:p>
    <w:p w14:paraId="0C305E93" w14:textId="32632584" w:rsidR="00725830" w:rsidRDefault="00725830" w:rsidP="00725830">
      <w:pPr>
        <w:spacing w:beforeLines="50" w:before="156"/>
      </w:pPr>
    </w:p>
    <w:p w14:paraId="20A3053B" w14:textId="0C677CDE" w:rsidR="00725830" w:rsidRDefault="00725830" w:rsidP="00725830">
      <w:pPr>
        <w:spacing w:beforeLines="50" w:before="156"/>
      </w:pPr>
    </w:p>
    <w:p w14:paraId="792E0DA3" w14:textId="308AF9EC" w:rsidR="00725830" w:rsidRDefault="00725830" w:rsidP="00725830">
      <w:pPr>
        <w:spacing w:beforeLines="50" w:before="156"/>
      </w:pPr>
    </w:p>
    <w:p w14:paraId="5EA2AE72" w14:textId="39CA478B" w:rsidR="00725830" w:rsidRDefault="00725830" w:rsidP="00725830">
      <w:pPr>
        <w:spacing w:beforeLines="50" w:before="156"/>
      </w:pPr>
    </w:p>
    <w:p w14:paraId="20275FF0" w14:textId="77777777" w:rsidR="00725830" w:rsidRDefault="00725830" w:rsidP="00725830">
      <w:pPr>
        <w:spacing w:beforeLines="50" w:before="156"/>
      </w:pPr>
    </w:p>
    <w:p w14:paraId="22000DA2" w14:textId="77777777" w:rsidR="00BF5214" w:rsidRPr="00C06E13" w:rsidRDefault="00BF5214" w:rsidP="00725830">
      <w:pPr>
        <w:pStyle w:val="1"/>
        <w:widowControl/>
        <w:spacing w:beforeLines="50" w:before="156" w:beforeAutospacing="0" w:afterAutospacing="0"/>
        <w:jc w:val="center"/>
        <w:rPr>
          <w:rFonts w:hint="default"/>
          <w:sz w:val="43"/>
          <w:szCs w:val="43"/>
        </w:rPr>
      </w:pPr>
      <w:bookmarkStart w:id="14" w:name="_Toc62413716"/>
      <w:r w:rsidRPr="00C06E13">
        <w:rPr>
          <w:b w:val="0"/>
          <w:sz w:val="43"/>
          <w:szCs w:val="43"/>
        </w:rPr>
        <w:lastRenderedPageBreak/>
        <w:t>中共中央 国务院关于深化教育教学改革全面提高义务教育质量的意见</w:t>
      </w:r>
      <w:bookmarkEnd w:id="14"/>
    </w:p>
    <w:p w14:paraId="7717CDEC" w14:textId="77777777" w:rsidR="00BF5214" w:rsidRPr="00C06E13" w:rsidRDefault="00BF5214" w:rsidP="00725830">
      <w:pPr>
        <w:pStyle w:val="1"/>
        <w:widowControl/>
        <w:spacing w:beforeLines="50" w:before="156" w:beforeAutospacing="0" w:afterAutospacing="0"/>
        <w:jc w:val="center"/>
        <w:rPr>
          <w:rFonts w:hint="default"/>
          <w:sz w:val="43"/>
          <w:szCs w:val="43"/>
        </w:rPr>
      </w:pPr>
      <w:bookmarkStart w:id="15" w:name="_Toc62413717"/>
      <w:r w:rsidRPr="00C06E13">
        <w:rPr>
          <w:sz w:val="43"/>
          <w:szCs w:val="43"/>
        </w:rPr>
        <w:t>（2019年6月23日）</w:t>
      </w:r>
      <w:bookmarkEnd w:id="15"/>
    </w:p>
    <w:p w14:paraId="6743E14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义务教育质量事关亿万少年儿童健康成长，事关国家发展，事关民族未来。为深入贯彻党的十九大精神和全国教育大会部署，加快推进教育现代化，建设教育强国，办好人民满意的教育，现就深化教育教学改革、全面提高义务教育质量提出如下意见。</w:t>
      </w:r>
    </w:p>
    <w:p w14:paraId="3226351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一、坚持立德树人，着力培养担当民族复兴大任的时代新人</w:t>
      </w:r>
    </w:p>
    <w:p w14:paraId="7ECF741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指导思想。坚持以习近平新时代中国特色社会主义思想为指导，全面贯彻党的教育方针，落实立德树人根本任务，遵循教育规律，强化教师队伍基础作用，围绕凝聚人心、完善人格、开发人力、培育人才、造福人民的工作目标，发展素质教育，培养德智体美劳全面发展的社会主义建设者和接班人。</w:t>
      </w:r>
    </w:p>
    <w:p w14:paraId="77A5942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2.基本要求。树立科学的教育质量观，深化改革，构建德智体美劳全面培养的教育体系，健全立德树人落实机制，着力在坚定理想信念、厚植爱国主义情怀、加强品德修养、增长知识见识、</w:t>
      </w:r>
      <w:proofErr w:type="gramStart"/>
      <w:r>
        <w:rPr>
          <w:rFonts w:ascii="微软雅黑" w:eastAsia="微软雅黑" w:hAnsi="微软雅黑" w:cs="微软雅黑" w:hint="eastAsia"/>
          <w:color w:val="333333"/>
          <w:sz w:val="21"/>
          <w:szCs w:val="21"/>
          <w:shd w:val="clear" w:color="auto" w:fill="FFFFFF"/>
        </w:rPr>
        <w:t>培养奋斗</w:t>
      </w:r>
      <w:proofErr w:type="gramEnd"/>
      <w:r>
        <w:rPr>
          <w:rFonts w:ascii="微软雅黑" w:eastAsia="微软雅黑" w:hAnsi="微软雅黑" w:cs="微软雅黑" w:hint="eastAsia"/>
          <w:color w:val="333333"/>
          <w:sz w:val="21"/>
          <w:szCs w:val="21"/>
          <w:shd w:val="clear" w:color="auto" w:fill="FFFFFF"/>
        </w:rPr>
        <w:t>精神、增强综合素质上下功夫。坚持德育为先，教育引导学生爱党爱国爱人民爱社会主义；坚持全面发展，为学生终身发展奠基；坚持面向全体，办好每所学校、教好每名学生；坚持知行合一，让学生成为生活和学习的主人。</w:t>
      </w:r>
    </w:p>
    <w:p w14:paraId="2631C1D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二、坚持“五育”并举，全面发展素质教育</w:t>
      </w:r>
    </w:p>
    <w:p w14:paraId="5DE5F99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3.突出德育实效。完善德育工作体系，认真制定德育工作实施方案，深化课程育人、文化育人、活动育人、实践育人、管理育人、协同育人。大力开展理想信念、社会主义核心价值观、中华优秀传统文化、生态文明和心理健康教育。加强爱国主义、集体主义、社会主义</w:t>
      </w:r>
      <w:r>
        <w:rPr>
          <w:rFonts w:ascii="微软雅黑" w:eastAsia="微软雅黑" w:hAnsi="微软雅黑" w:cs="微软雅黑" w:hint="eastAsia"/>
          <w:color w:val="333333"/>
          <w:sz w:val="21"/>
          <w:szCs w:val="21"/>
          <w:shd w:val="clear" w:color="auto" w:fill="FFFFFF"/>
        </w:rPr>
        <w:lastRenderedPageBreak/>
        <w:t>教育，引导少年儿童听党话、跟党走。加强品德修养教育，强化学生良好行为习惯和法治意识养成。打造中小学生社会实践大课堂，充分发挥爱国主义、优秀传统文化等教育基地和各类公共文化设施与自然资源的重要育人作用，向学生免费或优惠开放。广泛开展先进典型、英雄模范学习宣传活动，积极创建文明校园。健全创作激励与宣传推介机制，提供寓教于乐的优秀儿童文化精品；强化对网络游戏、微视频等的价值引领与管控，创造绿色健康网上空间。突出政治启蒙和价值观塑造，充分发挥共青团、少先队组织育人作用。</w:t>
      </w:r>
    </w:p>
    <w:p w14:paraId="5AA527A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4.提升智育水平。着力培养认知能力，促进思维发展，激发创新意识。严格按照国家课程方案和课程标准实施教学，确保学生达到国家规定学业质量标准。充分发挥教师主导作用，引导教师深入理解学科特点、知识结构、思想方法，科学把握学生认知规律，上好每一堂课。突出学生主体地位，注重保护学生好奇心、想象力、求知欲，激发学习兴趣，提高学习能力。加强科学教育和实验教学，广泛开展多种形式的读书活动。各地要加强监测和督导，坚决防止学生学业负担过重。</w:t>
      </w:r>
    </w:p>
    <w:p w14:paraId="0CEF90BC"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5.强化体育锻炼。坚持健康第一，实施学校体育固本行动。严格执行学生体质健康合格标准，健全国家监测制度。除体育免修学生外，未达体质健康合格标准的，不得发放毕业证书。开齐开足体育课，将体育科目纳入高中阶段学校考试招生录取计分科目。科学安排体育课运动负荷，开展好学校特色体育项目，大力发展校园足球，让每位学生掌握1至2项运动技能。广泛开展校园普及性体育运动，定期举办学生运动会或体育节。鼓励地方向学生免费或优惠开放公共运动场所。通过购买服务等方式，鼓励体育社会组织为学生提供高质量体育服务。精准实施农村义务教育学生营养改善计划。健全学生视力健康综合干预体系，保障学生充足睡眠时间。</w:t>
      </w:r>
    </w:p>
    <w:p w14:paraId="5D9025F5"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6.增强美育熏陶。实施学校美育提升行动，严格落实音乐、美术、书法等课程，结合地方文化设立艺术特色课程。广泛开展校园艺术活动，帮助每位学生学会1至2项艺术技能、会唱主旋律歌曲。引导学生了解世界优秀艺术，增强文化理解。鼓励学校组建特色艺术团队，办好中小学生艺术展演，推进中华优秀传统文化艺术传承学校建设。通过购买服务等方式，鼓励专业艺术人才到中小学兼职任教。支持艺术院校在中小学建立对口支援基地。</w:t>
      </w:r>
    </w:p>
    <w:p w14:paraId="7E0D018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7.加强劳动教育。充分发挥劳动综合育人功能，制定劳动教育指导纲要，加强学生生活实践、劳动技术和职业体验教育。优化综合实践活动课程结构，确保劳动教育课时不少于一半。家长要给孩子安排力所能及的家务劳动，学校要坚持学生值日制度，组织学生参加校园劳动，积极开展校外劳动实践和社区志愿服务。创建一批劳动教育实验区，农村地区要安排相应田地、山林、草场等作为学农实践基地，城镇地区要为学生参加农业生产、工业体验、商业和服务业实践等提供保障。</w:t>
      </w:r>
    </w:p>
    <w:p w14:paraId="54010DA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三、强化课堂主阵地作用，切实提高课堂教学质量</w:t>
      </w:r>
    </w:p>
    <w:p w14:paraId="4775D00E"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8.优化教学方式。坚持教学相长，注重启发式、互动式、探究式教学，教师课前要指导学生做好预习，课上要讲清重点难点、知识体系，引导学生主动思考、积极提问、自主探究。融合运用传统与现代技术手段，重视情境教学；探索基于学科的课程综合化教学，开展研究型、项目化、合作式学习。精准分析学情，重视差异化教学和个别化指导。各地要定期开展聚焦课堂教学质量的主题活动，注重培育、遴选和推广优秀教学模式、教学案例。</w:t>
      </w:r>
    </w:p>
    <w:p w14:paraId="0DBB83C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9.加强教学管理。省级教育部门要分学科制定课堂教学基本要求，市县级教育部门要指导学校形成教学管理特色。学校要健全教学管理规程，统筹制定教学计划，优化教学环节；开齐开足开好国家规定课程，不得随意增减课时、改变难度、调整进度；严格按课程标准零起点教学，小学一年级设置过渡性活动课程，注重做好幼小衔接；坚持和完善集体备课制度，</w:t>
      </w:r>
      <w:r>
        <w:rPr>
          <w:rFonts w:ascii="微软雅黑" w:eastAsia="微软雅黑" w:hAnsi="微软雅黑" w:cs="微软雅黑" w:hint="eastAsia"/>
          <w:color w:val="333333"/>
          <w:sz w:val="21"/>
          <w:szCs w:val="21"/>
          <w:shd w:val="clear" w:color="auto" w:fill="FFFFFF"/>
        </w:rPr>
        <w:lastRenderedPageBreak/>
        <w:t>认真制定教案。各地各校要切实加强课程实施日常监督，不得有</w:t>
      </w:r>
      <w:proofErr w:type="gramStart"/>
      <w:r>
        <w:rPr>
          <w:rFonts w:ascii="微软雅黑" w:eastAsia="微软雅黑" w:hAnsi="微软雅黑" w:cs="微软雅黑" w:hint="eastAsia"/>
          <w:color w:val="333333"/>
          <w:sz w:val="21"/>
          <w:szCs w:val="21"/>
          <w:shd w:val="clear" w:color="auto" w:fill="FFFFFF"/>
        </w:rPr>
        <w:t>提前结课备考</w:t>
      </w:r>
      <w:proofErr w:type="gramEnd"/>
      <w:r>
        <w:rPr>
          <w:rFonts w:ascii="微软雅黑" w:eastAsia="微软雅黑" w:hAnsi="微软雅黑" w:cs="微软雅黑" w:hint="eastAsia"/>
          <w:color w:val="333333"/>
          <w:sz w:val="21"/>
          <w:szCs w:val="21"/>
          <w:shd w:val="clear" w:color="auto" w:fill="FFFFFF"/>
        </w:rPr>
        <w:t>、超标教学、违规统考、考试排名和不履行教学责任等行为。</w:t>
      </w:r>
    </w:p>
    <w:p w14:paraId="6DBA2E5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10.完善作业考试辅导。统筹调控</w:t>
      </w:r>
      <w:proofErr w:type="gramStart"/>
      <w:r>
        <w:rPr>
          <w:rFonts w:ascii="微软雅黑" w:eastAsia="微软雅黑" w:hAnsi="微软雅黑" w:cs="微软雅黑" w:hint="eastAsia"/>
          <w:color w:val="333333"/>
          <w:sz w:val="21"/>
          <w:szCs w:val="21"/>
          <w:shd w:val="clear" w:color="auto" w:fill="FFFFFF"/>
        </w:rPr>
        <w:t>不</w:t>
      </w:r>
      <w:proofErr w:type="gramEnd"/>
      <w:r>
        <w:rPr>
          <w:rFonts w:ascii="微软雅黑" w:eastAsia="微软雅黑" w:hAnsi="微软雅黑" w:cs="微软雅黑" w:hint="eastAsia"/>
          <w:color w:val="333333"/>
          <w:sz w:val="21"/>
          <w:szCs w:val="21"/>
          <w:shd w:val="clear" w:color="auto" w:fill="FFFFFF"/>
        </w:rPr>
        <w:t>同年级、不同学科作业数量和作业时间，促进学生完成好基础性作业，强化实践性作业，探索弹性作业和跨学科作业，不断提高作业设计质量。杜绝将学生作业变成家长作业或要求家长检查批改作业，不得布置惩罚性作业。教师要认真批改作业，</w:t>
      </w:r>
      <w:proofErr w:type="gramStart"/>
      <w:r>
        <w:rPr>
          <w:rFonts w:ascii="微软雅黑" w:eastAsia="微软雅黑" w:hAnsi="微软雅黑" w:cs="微软雅黑" w:hint="eastAsia"/>
          <w:color w:val="333333"/>
          <w:sz w:val="21"/>
          <w:szCs w:val="21"/>
          <w:shd w:val="clear" w:color="auto" w:fill="FFFFFF"/>
        </w:rPr>
        <w:t>强化面</w:t>
      </w:r>
      <w:proofErr w:type="gramEnd"/>
      <w:r>
        <w:rPr>
          <w:rFonts w:ascii="微软雅黑" w:eastAsia="微软雅黑" w:hAnsi="微软雅黑" w:cs="微软雅黑" w:hint="eastAsia"/>
          <w:color w:val="333333"/>
          <w:sz w:val="21"/>
          <w:szCs w:val="21"/>
          <w:shd w:val="clear" w:color="auto" w:fill="FFFFFF"/>
        </w:rPr>
        <w:t>批讲解，及时做好反馈。从严控制考试次数，考试内容要符合课程标准、联系学生生活实际，考试成绩实行等级评价，严禁以任何方式公布学生成绩和排名。建立学有困难学生帮扶制度，为学有余力学生拓展学习空间。各地要完善政策支持措施，不断提高课后服务水平。</w:t>
      </w:r>
    </w:p>
    <w:p w14:paraId="1A90DEC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11.促进信息技术与教育教学融合应用。推进“教育+互联网”发展，按照服务教师教学、服务学生学习、服务学校管理的要求，建立覆盖义务教育各年级各学科的数字教育资源体系。加快数字校园建设，积极探索基于互联网的教学。免费为农村和边远贫困地区学校提供优质学习资源，加快缩小城乡教育差距。加强信息化终端设备及软件管理，建立数字化教学资源进校园审核监管机制。</w:t>
      </w:r>
    </w:p>
    <w:p w14:paraId="42BE647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四、按照“四有好老师”标准，建设高素质专业化教师队伍</w:t>
      </w:r>
    </w:p>
    <w:p w14:paraId="1D20CE3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12.大力提高教育教学能力。以新时代教师素质要求和国家课程标准为导向，改革和加强师范教育，提高教师培养培训质量。实施全员轮训，突出新课程、新教材、新方法、新技术培训，强化师德教育和教学基本功训练，不断提高教师育德、课堂教学、作业与考试命题设计、实验操作和家庭教育指导等能力。进一步实施好“国培计划”，增加农村教师培训机会，加强紧缺学科教师培训。实施乡村优秀青年教师培养奖励计划，定期开展教学素养展示和教学名师评选活动，对教育教学业绩突出的教师予以表彰奖励。</w:t>
      </w:r>
    </w:p>
    <w:p w14:paraId="0E951664"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13.优化教师资源配置。各地要按照中小学教职工编制标准做好编制核定工作，并制定小规模学校编制核定标准和通过政府购买服务方式为寄宿制学校提供生活服务的实施办法。对符合条件的非在编教师要加快入编，不得产生新的代课教师。县级教育部门要</w:t>
      </w:r>
      <w:proofErr w:type="gramStart"/>
      <w:r>
        <w:rPr>
          <w:rFonts w:ascii="微软雅黑" w:eastAsia="微软雅黑" w:hAnsi="微软雅黑" w:cs="微软雅黑" w:hint="eastAsia"/>
          <w:color w:val="333333"/>
          <w:sz w:val="21"/>
          <w:szCs w:val="21"/>
          <w:shd w:val="clear" w:color="auto" w:fill="FFFFFF"/>
        </w:rPr>
        <w:t>按照班</w:t>
      </w:r>
      <w:proofErr w:type="gramEnd"/>
      <w:r>
        <w:rPr>
          <w:rFonts w:ascii="微软雅黑" w:eastAsia="微软雅黑" w:hAnsi="微软雅黑" w:cs="微软雅黑" w:hint="eastAsia"/>
          <w:color w:val="333333"/>
          <w:sz w:val="21"/>
          <w:szCs w:val="21"/>
          <w:shd w:val="clear" w:color="auto" w:fill="FFFFFF"/>
        </w:rPr>
        <w:t>额、生源等情况，在核定的总量内，统筹调配各校编制和岗位数量，并向同级机构编制、人力资源社会保障和财政部门备案。制定符合教师职业特点的公开招聘办法，充分发挥教育部门和学校在教师招聘中的重要作用，严格教师资格准入制度。实行教师资格定期注册制度，对不适应教育教学的应及时调整。加大县域内城镇与乡村教师双向交流、定期轮岗力度，建立学区（乡镇）</w:t>
      </w:r>
      <w:proofErr w:type="gramStart"/>
      <w:r>
        <w:rPr>
          <w:rFonts w:ascii="微软雅黑" w:eastAsia="微软雅黑" w:hAnsi="微软雅黑" w:cs="微软雅黑" w:hint="eastAsia"/>
          <w:color w:val="333333"/>
          <w:sz w:val="21"/>
          <w:szCs w:val="21"/>
          <w:shd w:val="clear" w:color="auto" w:fill="FFFFFF"/>
        </w:rPr>
        <w:t>内教师走教</w:t>
      </w:r>
      <w:proofErr w:type="gramEnd"/>
      <w:r>
        <w:rPr>
          <w:rFonts w:ascii="微软雅黑" w:eastAsia="微软雅黑" w:hAnsi="微软雅黑" w:cs="微软雅黑" w:hint="eastAsia"/>
          <w:color w:val="333333"/>
          <w:sz w:val="21"/>
          <w:szCs w:val="21"/>
          <w:shd w:val="clear" w:color="auto" w:fill="FFFFFF"/>
        </w:rPr>
        <w:t>制度。进一步实施好农村教师“特岗计划”和“银龄讲学计划”。完善教师岗位分级认定办法，适当提高教师中、高级岗位比例。</w:t>
      </w:r>
    </w:p>
    <w:p w14:paraId="0888A31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14.依法保障教师权益和待遇。制定教师优待办法，保障教师享有健康体检、旅游、住房、落户等优待政策。坚持教育投入优先保障并不断提高教师待遇。完善义务教育绩效工资总量核定办法，建立联动增长机制，确保义务教育教师平均工资收入水平不低于当地公务员平均工资收入水平。完善绩效工资分配办法，绩效工资增量主要用于奖励性绩效工资分配；切实落实学校分配自主权，并向教学一线和教学实绩突出的教师倾斜。落实乡村教师乡镇工作补贴、集中连片特困地区生活补助和艰苦边远地区津贴等政策，有条件的地方对在乡村有教学任务的教师给予交通补助。加强乡村学校教师周转宿舍建设。制定实施细则，明确教师教育惩戒权。依法依规妥善处理涉及学校和教师的矛盾纠纷，坚决维护教师合法权益。</w:t>
      </w:r>
    </w:p>
    <w:p w14:paraId="7CE57BF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15.提升校长实施素质教育能力。校长是学校提高教育质量的第一责任人，应经常深入课堂听课、参与教研、指导教学，努力提高教育教学领导力。尊重校长岗位特点，完善选任机制与管理办法，推行校长职级制，努力造就一支政治过硬、品德高尚、业务精湛、治校有方的高素质专业化校长队伍。加大校长特别是乡村学校校长培训力度，开展校长国内外研修。</w:t>
      </w:r>
      <w:r>
        <w:rPr>
          <w:rFonts w:ascii="微软雅黑" w:eastAsia="微软雅黑" w:hAnsi="微软雅黑" w:cs="微软雅黑" w:hint="eastAsia"/>
          <w:color w:val="333333"/>
          <w:sz w:val="21"/>
          <w:szCs w:val="21"/>
          <w:shd w:val="clear" w:color="auto" w:fill="FFFFFF"/>
        </w:rPr>
        <w:lastRenderedPageBreak/>
        <w:t>倡导教育家办学，支持校长大胆实践，创新教育理念、教育模式、教育方法，营造教育家脱颖而出的制度环境。</w:t>
      </w:r>
    </w:p>
    <w:p w14:paraId="0AD2F34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五、深化关键领域改革，为提高教育质量创造条件</w:t>
      </w:r>
    </w:p>
    <w:p w14:paraId="59CAC3C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16.加强课程教材建设。国家建立义务教育课程方案、课程标准修订和实施监测机制，完善教材管理办法。省级教育部门制定地方课程和校本课程开发与实施指南，并建立审议评估和质量监测制度。县级教育部门要加强校本课程监管，构建学校间共建共享机制。学校要提高校本课程质量，校本课程原则上不编写教材。严禁用地方课程、校本课程取代国家课程，严禁使用未经审定的教材。义务教育学校不得引进境外课程、使用境外教材。完善义务教育装备基本标准，有条件的地方可建设创新实验室、综合实验室。</w:t>
      </w:r>
    </w:p>
    <w:p w14:paraId="52C587D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17.完善招生考试制度。推进义务教育学校免试就近入学全覆盖。健全联控联保机制，精准做好</w:t>
      </w:r>
      <w:proofErr w:type="gramStart"/>
      <w:r>
        <w:rPr>
          <w:rFonts w:ascii="微软雅黑" w:eastAsia="微软雅黑" w:hAnsi="微软雅黑" w:cs="微软雅黑" w:hint="eastAsia"/>
          <w:color w:val="333333"/>
          <w:sz w:val="21"/>
          <w:szCs w:val="21"/>
          <w:shd w:val="clear" w:color="auto" w:fill="FFFFFF"/>
        </w:rPr>
        <w:t>控辍保学工</w:t>
      </w:r>
      <w:proofErr w:type="gramEnd"/>
      <w:r>
        <w:rPr>
          <w:rFonts w:ascii="微软雅黑" w:eastAsia="微软雅黑" w:hAnsi="微软雅黑" w:cs="微软雅黑" w:hint="eastAsia"/>
          <w:color w:val="333333"/>
          <w:sz w:val="21"/>
          <w:szCs w:val="21"/>
          <w:shd w:val="clear" w:color="auto" w:fill="FFFFFF"/>
        </w:rPr>
        <w:t>作。严禁以各类考试、竞赛、培训成绩或证书证明等作为招生依据，不得以面试、评测等名义选拔学生。民办义务教育学校招生纳入审批地统一管理，与公办学校同步招生；对报名人数超过招生计划的，实行电脑随机录取。高中阶段学校实行基于初中学业水平考试成绩、结合综合素质评价的招生录取模式，落实优质普通高中招生指标分配到初中政策，公办民办普通高中按审批机关统一批准的招生计划、范围、标准和方式同步招生。稳步推进初中学业水平考试省级统一命题，坚持以课程标准为命题依据，不得制定考试大纲，不断提高命题水平。</w:t>
      </w:r>
    </w:p>
    <w:p w14:paraId="7EF998D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18.健全质量评价监测体系。建立以发展素质教育为导向的科学评价体系，国家制定县域义务教育质量、学校办学质量和学生发展质量评价标准。县域教育质量评价突出考查地方党委和政府对教育教学改革的价值导向、组织领导、条件保障和义务教育均衡发展情况等。学校办学质量评价突出考查学校坚持全面培养、提高学生综合素质以及办学行为、队伍建设、</w:t>
      </w:r>
      <w:r>
        <w:rPr>
          <w:rFonts w:ascii="微软雅黑" w:eastAsia="微软雅黑" w:hAnsi="微软雅黑" w:cs="微软雅黑" w:hint="eastAsia"/>
          <w:color w:val="333333"/>
          <w:sz w:val="21"/>
          <w:szCs w:val="21"/>
          <w:shd w:val="clear" w:color="auto" w:fill="FFFFFF"/>
        </w:rPr>
        <w:lastRenderedPageBreak/>
        <w:t>学业负担、社会满意度等。学生发展质量评价突出考查学生品德发展、学业发展、身心健康、兴趣特长和劳动实践等。坚持和完善国家义务教育质量监测制度，强化过程性和发展性评价，建立监测平台，定期发布监测报告。</w:t>
      </w:r>
    </w:p>
    <w:p w14:paraId="486AABAE"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19.发挥教研支撑作用。加强和改进新时代教研工作，理顺教研管理体制，完善国家、省、市、县、校教研体系，有条件的地方应独立设置教研机构。明确教研员工作职责和专业标准，健全教研员准入、退出、考核激励和专业发展机制。建立专兼结合的教研队伍，省、市、县三级教研机构应配齐所有学科专职教研员。完善区域教研、校本教研、网络教研、综合教研制度，建立教研员乡村学校联系点制度。鼓励高等学校、科研机构等参与教育教学研究与改革工作。</w:t>
      </w:r>
    </w:p>
    <w:p w14:paraId="3F49180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20.激发学校生机活力。推进现代学校制度建设，落实学校办学自主权，保障学校自主设立内设机构，依法依规实施教育教学活动、聘用教师及其他工作人员、管理使用学校经费等。各地要完善统筹协调机制，严格控制面向义务教育学校的各类审批、检查验收、创建评比等活动，未经当地教育部门同意，任何单位不得到学校开展有关活动。发挥</w:t>
      </w:r>
      <w:proofErr w:type="gramStart"/>
      <w:r>
        <w:rPr>
          <w:rFonts w:ascii="微软雅黑" w:eastAsia="微软雅黑" w:hAnsi="微软雅黑" w:cs="微软雅黑" w:hint="eastAsia"/>
          <w:color w:val="333333"/>
          <w:sz w:val="21"/>
          <w:szCs w:val="21"/>
          <w:shd w:val="clear" w:color="auto" w:fill="FFFFFF"/>
        </w:rPr>
        <w:t>优质学校</w:t>
      </w:r>
      <w:proofErr w:type="gramEnd"/>
      <w:r>
        <w:rPr>
          <w:rFonts w:ascii="微软雅黑" w:eastAsia="微软雅黑" w:hAnsi="微软雅黑" w:cs="微软雅黑" w:hint="eastAsia"/>
          <w:color w:val="333333"/>
          <w:sz w:val="21"/>
          <w:szCs w:val="21"/>
          <w:shd w:val="clear" w:color="auto" w:fill="FFFFFF"/>
        </w:rPr>
        <w:t>示范辐射作用，</w:t>
      </w:r>
      <w:proofErr w:type="gramStart"/>
      <w:r>
        <w:rPr>
          <w:rFonts w:ascii="微软雅黑" w:eastAsia="微软雅黑" w:hAnsi="微软雅黑" w:cs="微软雅黑" w:hint="eastAsia"/>
          <w:color w:val="333333"/>
          <w:sz w:val="21"/>
          <w:szCs w:val="21"/>
          <w:shd w:val="clear" w:color="auto" w:fill="FFFFFF"/>
        </w:rPr>
        <w:t>完善强</w:t>
      </w:r>
      <w:proofErr w:type="gramEnd"/>
      <w:r>
        <w:rPr>
          <w:rFonts w:ascii="微软雅黑" w:eastAsia="微软雅黑" w:hAnsi="微软雅黑" w:cs="微软雅黑" w:hint="eastAsia"/>
          <w:color w:val="333333"/>
          <w:sz w:val="21"/>
          <w:szCs w:val="21"/>
          <w:shd w:val="clear" w:color="auto" w:fill="FFFFFF"/>
        </w:rPr>
        <w:t>校带弱校、城乡对口支援等办学机制，促进新</w:t>
      </w:r>
      <w:proofErr w:type="gramStart"/>
      <w:r>
        <w:rPr>
          <w:rFonts w:ascii="微软雅黑" w:eastAsia="微软雅黑" w:hAnsi="微软雅黑" w:cs="微软雅黑" w:hint="eastAsia"/>
          <w:color w:val="333333"/>
          <w:sz w:val="21"/>
          <w:szCs w:val="21"/>
          <w:shd w:val="clear" w:color="auto" w:fill="FFFFFF"/>
        </w:rPr>
        <w:t>优质学校</w:t>
      </w:r>
      <w:proofErr w:type="gramEnd"/>
      <w:r>
        <w:rPr>
          <w:rFonts w:ascii="微软雅黑" w:eastAsia="微软雅黑" w:hAnsi="微软雅黑" w:cs="微软雅黑" w:hint="eastAsia"/>
          <w:color w:val="333333"/>
          <w:sz w:val="21"/>
          <w:szCs w:val="21"/>
          <w:shd w:val="clear" w:color="auto" w:fill="FFFFFF"/>
        </w:rPr>
        <w:t>成长。对提高教育质量成效显著和发挥示范辐射作用突出的学校，应给予支持和奖励。</w:t>
      </w:r>
    </w:p>
    <w:p w14:paraId="722C0BB3"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21.实施义务教育质量提升工程。保障义务教育财政经费投入，加大对教师队伍建设、教育教学改革、提高教育质量经费支持力度。实施优秀教学成果推广应用计划，整合建设国家中小学生网络学习平台。推进义务教育薄弱环节改善与能力提升，重点加强乡村小规模学校和乡镇寄宿制学校建设，打造“乡村温馨校园”；加快消除城镇大班额，逐步降低班额标准，促进县域义务教育从基本</w:t>
      </w:r>
      <w:proofErr w:type="gramStart"/>
      <w:r>
        <w:rPr>
          <w:rFonts w:ascii="微软雅黑" w:eastAsia="微软雅黑" w:hAnsi="微软雅黑" w:cs="微软雅黑" w:hint="eastAsia"/>
          <w:color w:val="333333"/>
          <w:sz w:val="21"/>
          <w:szCs w:val="21"/>
          <w:shd w:val="clear" w:color="auto" w:fill="FFFFFF"/>
        </w:rPr>
        <w:t>均衡向</w:t>
      </w:r>
      <w:proofErr w:type="gramEnd"/>
      <w:r>
        <w:rPr>
          <w:rFonts w:ascii="微软雅黑" w:eastAsia="微软雅黑" w:hAnsi="微软雅黑" w:cs="微软雅黑" w:hint="eastAsia"/>
          <w:color w:val="333333"/>
          <w:sz w:val="21"/>
          <w:szCs w:val="21"/>
          <w:shd w:val="clear" w:color="auto" w:fill="FFFFFF"/>
        </w:rPr>
        <w:t>优质均衡发展。</w:t>
      </w:r>
    </w:p>
    <w:p w14:paraId="1EC9CA9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w:t>
      </w:r>
      <w:r>
        <w:rPr>
          <w:rStyle w:val="a8"/>
          <w:rFonts w:ascii="微软雅黑" w:eastAsia="微软雅黑" w:hAnsi="微软雅黑" w:cs="微软雅黑" w:hint="eastAsia"/>
          <w:color w:val="333333"/>
          <w:sz w:val="21"/>
          <w:szCs w:val="21"/>
          <w:shd w:val="clear" w:color="auto" w:fill="FFFFFF"/>
        </w:rPr>
        <w:t>六、加强组织领导，开创新时代义务教育改革发展新局面</w:t>
      </w:r>
    </w:p>
    <w:p w14:paraId="3E6DC05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22.坚持党的全面领导。各级党委和政府要把办好义务教育作为重中之重，全面加强党的领导，切实履行省级和市级政府统筹实施、县级政府为主管理责任。党政有关负责人要牢固树立科学教育观、正确政绩观，严禁下达升学指标或</w:t>
      </w:r>
      <w:proofErr w:type="gramStart"/>
      <w:r>
        <w:rPr>
          <w:rFonts w:ascii="微软雅黑" w:eastAsia="微软雅黑" w:hAnsi="微软雅黑" w:cs="微软雅黑" w:hint="eastAsia"/>
          <w:color w:val="333333"/>
          <w:sz w:val="21"/>
          <w:szCs w:val="21"/>
          <w:shd w:val="clear" w:color="auto" w:fill="FFFFFF"/>
        </w:rPr>
        <w:t>片面以</w:t>
      </w:r>
      <w:proofErr w:type="gramEnd"/>
      <w:r>
        <w:rPr>
          <w:rFonts w:ascii="微软雅黑" w:eastAsia="微软雅黑" w:hAnsi="微软雅黑" w:cs="微软雅黑" w:hint="eastAsia"/>
          <w:color w:val="333333"/>
          <w:sz w:val="21"/>
          <w:szCs w:val="21"/>
          <w:shd w:val="clear" w:color="auto" w:fill="FFFFFF"/>
        </w:rPr>
        <w:t>升学率评价学校和教师。要选优配强教育部门领导干部，特别是县级教育局局长。县级党委和政府每年要至少听取1次义务教育工作汇报，及时研究解决有关重大问题。加强学校党的建设，充分发挥学校党组织领导作用，强化党建带团建、队建。将校园安全纳入社会治理，完善校园安全风险防控体系和依法处理机制，坚决杜绝“校闹”行为，维护正常教育教学秩序。</w:t>
      </w:r>
    </w:p>
    <w:p w14:paraId="1379DB39"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23.落实部门职责。教育部门要会同有关部门为深化教育教学改革、提高义务教育质量提供保障条件，切实管好学校。组织部门要加强对党政领导班子及有关领导干部履行教育职责的考核，按照干部管理权限做好教育部门和单位领导干部选拔任用工作，指导学校做好党建工作。宣传部门要抓好正面宣传和舆论引导工作，营造教书育人良好氛围。机构编制部门要做好学校编制核定工作。发展改革部门要将义务教育发展纳入国民经济和社会发展规划。自然资源、住房城乡建设部门要配合做好学校布局规划，统筹做好土地供给和学校建设工作。财政部门要加大财政投入，优化支出结构，确保义务教育经费落实到位。人力资源社会保障部门要依法落实教师待遇，为学校招聘教师提供支持。民政部门要牵头做好农村留守儿童关爱保护工作。网信、文化和旅游部门要推动提供更多儿童优秀文化产品，净化网络文化环境。党委政法委要协调公安、司法行政等政法机关和有关部门，加强校园及周边综合治理，维护校园正常秩序和师生合法权益。市场监督管理部门要做好校外培训机构登记、收费、广告、反垄断等监管工作。共青团组织要积极开展思想政治引领和价值引领。妇联要加强社区家庭教育指导服务，少先队等群团组织和关心下一代工作委员会要做好少年儿童有关教育引导和关爱保护工作。</w:t>
      </w:r>
    </w:p>
    <w:p w14:paraId="44DBE3F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24.重视家庭教育。加快家庭教育立法，强化监护主体责任。加强社区家长学校、家庭教育指导服务站点建设，为家长提供公益性家庭教育指导服务。充分发挥学校主导作用，密切家校联系。家长要树立科学育儿观念，切实履行家庭教育职责，加强与孩子沟通交流，培养孩子的好思想、好品行、好习惯，理性帮助孩子确定成长目标，克服盲目攀比，防止增加孩子过重课外负担。</w:t>
      </w:r>
    </w:p>
    <w:p w14:paraId="42C52E6E"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25.强化考核督导。各级党委和政府要把全面提高义务教育质量纳入党政领导干部考核督查范围，并将结果作为干部选任、表彰奖励的重要参考。强化教育教学督导，将其作为对省、市、县级政府履行教育职责督导评估的重要内容，把结果作为评价政府履职行为、学校办学水平、实施绩效奖励的重要依据。对办学方向、教育投入、学校建设、教师队伍、教育生态等方面存在严重问题的地方，要依法依规追究当地政府和主要领导责任；对违背党的教育方针、背离素质教育导向、不按国家课程方案和课程标准实施教学等行为，要依法依规追究教育行政部门、学校、教师和有关人员责任。</w:t>
      </w:r>
    </w:p>
    <w:p w14:paraId="2193188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26.营造良好生态。全党全社会都要关心支持深化教育教学改革、全面提高义务教育质量工作。新闻媒体要坚持正确舆论导向，做好党的教育方针、科学教育观念和教育教学改革典型经验宣传报道。坚决治理校外违规培训和竞赛行为。大力营造义务教育持续健康协调发展的良好氛围，更好发挥义务教育在实现中华民族伟大复兴中国梦中的奠基作用。</w:t>
      </w:r>
    </w:p>
    <w:p w14:paraId="23213329" w14:textId="77777777" w:rsidR="00BF5214" w:rsidRDefault="00BF5214" w:rsidP="00725830">
      <w:pPr>
        <w:spacing w:beforeLines="50" w:before="156"/>
      </w:pPr>
    </w:p>
    <w:p w14:paraId="0CE2137D" w14:textId="58125D4D" w:rsidR="00BF5214" w:rsidRDefault="00BF5214" w:rsidP="00725830">
      <w:pPr>
        <w:spacing w:beforeLines="50" w:before="156"/>
      </w:pPr>
    </w:p>
    <w:p w14:paraId="6122C5D1" w14:textId="77777777" w:rsidR="00725830" w:rsidRDefault="00725830" w:rsidP="00725830">
      <w:pPr>
        <w:pStyle w:val="1"/>
        <w:widowControl/>
        <w:spacing w:beforeLines="50" w:before="156" w:beforeAutospacing="0" w:afterAutospacing="0"/>
        <w:jc w:val="center"/>
        <w:rPr>
          <w:rFonts w:hint="default"/>
          <w:sz w:val="43"/>
          <w:szCs w:val="43"/>
        </w:rPr>
      </w:pPr>
    </w:p>
    <w:p w14:paraId="77774D48" w14:textId="77777777" w:rsidR="00725830" w:rsidRDefault="00725830" w:rsidP="00725830">
      <w:pPr>
        <w:pStyle w:val="1"/>
        <w:widowControl/>
        <w:spacing w:beforeLines="50" w:before="156" w:beforeAutospacing="0" w:afterAutospacing="0"/>
        <w:jc w:val="center"/>
        <w:rPr>
          <w:rFonts w:hint="default"/>
          <w:sz w:val="43"/>
          <w:szCs w:val="43"/>
        </w:rPr>
      </w:pPr>
    </w:p>
    <w:p w14:paraId="4B20561F" w14:textId="77777777" w:rsidR="00725830" w:rsidRDefault="00725830" w:rsidP="00725830">
      <w:pPr>
        <w:pStyle w:val="1"/>
        <w:widowControl/>
        <w:spacing w:beforeLines="50" w:before="156" w:beforeAutospacing="0" w:afterAutospacing="0"/>
        <w:jc w:val="center"/>
        <w:rPr>
          <w:rFonts w:hint="default"/>
          <w:sz w:val="43"/>
          <w:szCs w:val="43"/>
        </w:rPr>
      </w:pPr>
    </w:p>
    <w:p w14:paraId="4C5DBDC2" w14:textId="36DCAE88" w:rsidR="00C06E13" w:rsidRDefault="00BF5214" w:rsidP="00725830">
      <w:pPr>
        <w:pStyle w:val="1"/>
        <w:widowControl/>
        <w:spacing w:beforeLines="50" w:before="156" w:beforeAutospacing="0" w:afterAutospacing="0"/>
        <w:jc w:val="center"/>
        <w:rPr>
          <w:rFonts w:hint="default"/>
          <w:sz w:val="43"/>
          <w:szCs w:val="43"/>
        </w:rPr>
      </w:pPr>
      <w:bookmarkStart w:id="16" w:name="_Toc62413718"/>
      <w:r w:rsidRPr="00C06E13">
        <w:rPr>
          <w:sz w:val="43"/>
          <w:szCs w:val="43"/>
        </w:rPr>
        <w:lastRenderedPageBreak/>
        <w:t>中共中央 国务院关于全面加强</w:t>
      </w:r>
      <w:bookmarkEnd w:id="16"/>
    </w:p>
    <w:p w14:paraId="163E451C" w14:textId="1D25C0AF" w:rsidR="00BF5214" w:rsidRPr="00C06E13" w:rsidRDefault="00BF5214" w:rsidP="00725830">
      <w:pPr>
        <w:pStyle w:val="1"/>
        <w:widowControl/>
        <w:spacing w:beforeLines="50" w:before="156" w:beforeAutospacing="0" w:afterAutospacing="0"/>
        <w:jc w:val="center"/>
        <w:rPr>
          <w:rFonts w:hint="default"/>
          <w:b w:val="0"/>
          <w:sz w:val="43"/>
          <w:szCs w:val="43"/>
        </w:rPr>
      </w:pPr>
      <w:bookmarkStart w:id="17" w:name="_Toc62413719"/>
      <w:r w:rsidRPr="00C06E13">
        <w:rPr>
          <w:sz w:val="43"/>
          <w:szCs w:val="43"/>
        </w:rPr>
        <w:t>新时代大中小学劳动教育的意见</w:t>
      </w:r>
      <w:bookmarkEnd w:id="17"/>
    </w:p>
    <w:p w14:paraId="6DEE0B8D" w14:textId="77777777" w:rsidR="00BF5214" w:rsidRPr="00C06E13" w:rsidRDefault="00BF5214" w:rsidP="00725830">
      <w:pPr>
        <w:pStyle w:val="1"/>
        <w:widowControl/>
        <w:spacing w:beforeLines="50" w:before="156" w:beforeAutospacing="0" w:afterAutospacing="0"/>
        <w:jc w:val="center"/>
        <w:rPr>
          <w:rFonts w:hint="default"/>
          <w:b w:val="0"/>
          <w:sz w:val="43"/>
          <w:szCs w:val="43"/>
        </w:rPr>
      </w:pPr>
      <w:bookmarkStart w:id="18" w:name="_Toc62413720"/>
      <w:r w:rsidRPr="00C06E13">
        <w:rPr>
          <w:sz w:val="43"/>
          <w:szCs w:val="43"/>
        </w:rPr>
        <w:t>（2020年3月20日）</w:t>
      </w:r>
      <w:bookmarkEnd w:id="18"/>
    </w:p>
    <w:p w14:paraId="603E0BE5"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为构建德智体美劳全面培养的教育体系，现就加强新时代大中小学劳动教育提出如下意见。</w:t>
      </w:r>
    </w:p>
    <w:p w14:paraId="475B2AC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Style w:val="a8"/>
          <w:rFonts w:ascii="微软雅黑" w:eastAsia="微软雅黑" w:hAnsi="微软雅黑" w:cs="微软雅黑" w:hint="eastAsia"/>
          <w:color w:val="333333"/>
          <w:sz w:val="21"/>
          <w:szCs w:val="21"/>
          <w:shd w:val="clear" w:color="auto" w:fill="FFFFFF"/>
        </w:rPr>
        <w:t xml:space="preserve">　　一、充分认识新时代培养社会主义建设者和接班人对加强劳动教育的新要求</w:t>
      </w:r>
    </w:p>
    <w:p w14:paraId="0F85054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14:paraId="7D28980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（二）指导思想。以习近平新时代中国特色社会主义思想为指导，全面贯彻党的教育方针，落实全国教育大会精神，坚持立德树人，坚持培育和</w:t>
      </w:r>
      <w:proofErr w:type="gramStart"/>
      <w:r>
        <w:rPr>
          <w:rFonts w:ascii="微软雅黑" w:eastAsia="微软雅黑" w:hAnsi="微软雅黑" w:cs="微软雅黑" w:hint="eastAsia"/>
          <w:color w:val="333333"/>
          <w:sz w:val="21"/>
          <w:szCs w:val="21"/>
          <w:shd w:val="clear" w:color="auto" w:fill="FFFFFF"/>
        </w:rPr>
        <w:t>践行</w:t>
      </w:r>
      <w:proofErr w:type="gramEnd"/>
      <w:r>
        <w:rPr>
          <w:rFonts w:ascii="微软雅黑" w:eastAsia="微软雅黑" w:hAnsi="微软雅黑" w:cs="微软雅黑" w:hint="eastAsia"/>
          <w:color w:val="333333"/>
          <w:sz w:val="21"/>
          <w:szCs w:val="21"/>
          <w:shd w:val="clear" w:color="auto" w:fill="FFFFFF"/>
        </w:rPr>
        <w:t>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14:paraId="195E6FC9"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（三）基本原则</w:t>
      </w:r>
    </w:p>
    <w:p w14:paraId="56F34111"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14:paraId="4D141B37"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——遵循教育规律。符合学生年龄特点，以体力劳动为主，注意手脑并用、安全适度，强化实践体验，让学生亲历劳动过程，提升育人实效性。</w:t>
      </w:r>
    </w:p>
    <w:p w14:paraId="1764F85B"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——体现时代特征。适应科技发展和产业变革，针对劳动新形态，注重新兴技术支撑和社会服务新变化。深化产教融合，改进劳动教育方式。强化诚实合法劳动意识，培养科学精神，提高创造性劳动能力。</w:t>
      </w:r>
    </w:p>
    <w:p w14:paraId="179879B4"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——强化综合实施。加强政府统筹，拓宽劳动教育途径，整合家庭、学校、社会各方面力量。家庭劳动教育要日常化，学校劳动教育要规范化，社会劳动教育要多样化，形成协同育人格局。</w:t>
      </w:r>
    </w:p>
    <w:p w14:paraId="4F819C2C"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——坚持因地制宜。根据各地区和学校实际，结合当地在自然、经济、文化等方面条件，充分挖掘行业企业、职业院校等可利用资源，宜工则工、宜农则农，采取多种方式开展劳动教育，避免“一刀切”。</w:t>
      </w:r>
    </w:p>
    <w:p w14:paraId="3A511D2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Style w:val="a8"/>
          <w:rFonts w:ascii="微软雅黑" w:eastAsia="微软雅黑" w:hAnsi="微软雅黑" w:cs="微软雅黑" w:hint="eastAsia"/>
          <w:color w:val="333333"/>
          <w:sz w:val="21"/>
          <w:szCs w:val="21"/>
          <w:shd w:val="clear" w:color="auto" w:fill="FFFFFF"/>
        </w:rPr>
        <w:t xml:space="preserve">　　二、全面构建体现时代特征的劳动教育体系</w:t>
      </w:r>
    </w:p>
    <w:p w14:paraId="54D81A7D"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w:t>
      </w:r>
      <w:proofErr w:type="gramStart"/>
      <w:r>
        <w:rPr>
          <w:rFonts w:ascii="微软雅黑" w:eastAsia="微软雅黑" w:hAnsi="微软雅黑" w:cs="微软雅黑" w:hint="eastAsia"/>
          <w:color w:val="333333"/>
          <w:sz w:val="21"/>
          <w:szCs w:val="21"/>
          <w:shd w:val="clear" w:color="auto" w:fill="FFFFFF"/>
        </w:rPr>
        <w:t>磨炼</w:t>
      </w:r>
      <w:proofErr w:type="gramEnd"/>
      <w:r>
        <w:rPr>
          <w:rFonts w:ascii="微软雅黑" w:eastAsia="微软雅黑" w:hAnsi="微软雅黑" w:cs="微软雅黑" w:hint="eastAsia"/>
          <w:color w:val="333333"/>
          <w:sz w:val="21"/>
          <w:szCs w:val="21"/>
          <w:shd w:val="clear" w:color="auto" w:fill="FFFFFF"/>
        </w:rPr>
        <w:t>意志，培养学生正确劳动价值观和良好劳动品质。</w:t>
      </w:r>
    </w:p>
    <w:p w14:paraId="017D058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14:paraId="3449D6E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（六）设置劳动教育课程。整体优化学校课程设置，将劳动教育纳入中小学国家课程方案和职业院校、普通高等学校人才培养方案，形成具有综合性、实践性、开放性、针对性的劳动教育课程体系。</w:t>
      </w:r>
    </w:p>
    <w:p w14:paraId="0FC5FAA5"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根据各学段特点，在大中小学设立劳动教育必修课程，系统加强劳动教育。中小学劳动教育课每周不少于1课时，学校要对学生每天课外校外劳动时间</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14:paraId="392D36B0"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根据需要编写劳动实践指导手册，明确教学目标、活动设计、工具使用、考核评价、安全保护等劳动教育要求。</w:t>
      </w:r>
    </w:p>
    <w:p w14:paraId="1697DC9D"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（七）确定劳动教育内容要求。根据教育目标，针对</w:t>
      </w:r>
      <w:proofErr w:type="gramStart"/>
      <w:r>
        <w:rPr>
          <w:rFonts w:ascii="微软雅黑" w:eastAsia="微软雅黑" w:hAnsi="微软雅黑" w:cs="微软雅黑" w:hint="eastAsia"/>
          <w:color w:val="333333"/>
          <w:sz w:val="21"/>
          <w:szCs w:val="21"/>
          <w:shd w:val="clear" w:color="auto" w:fill="FFFFFF"/>
        </w:rPr>
        <w:t>不</w:t>
      </w:r>
      <w:proofErr w:type="gramEnd"/>
      <w:r>
        <w:rPr>
          <w:rFonts w:ascii="微软雅黑" w:eastAsia="微软雅黑" w:hAnsi="微软雅黑" w:cs="微软雅黑" w:hint="eastAsia"/>
          <w:color w:val="333333"/>
          <w:sz w:val="21"/>
          <w:szCs w:val="21"/>
          <w:shd w:val="clear" w:color="auto" w:fill="FFFFFF"/>
        </w:rPr>
        <w:t>同学段、类型学生特点，以日常生活劳动、生产劳动和服务性劳动为主要内容开展劳动教育。结合产业新业态、劳动新形态，注重选择新型服务性劳动的内容。</w:t>
      </w:r>
    </w:p>
    <w:p w14:paraId="5AF7269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小学低年级要注重围绕劳动意识的启蒙，让学生学习日常生活自理，感知劳动乐趣，知道人人都要劳动。小学中高年级要注重围绕卫生、劳动习惯养成，让学生做好个人清洁卫生，</w:t>
      </w:r>
      <w:r>
        <w:rPr>
          <w:rFonts w:ascii="微软雅黑" w:eastAsia="微软雅黑" w:hAnsi="微软雅黑" w:cs="微软雅黑" w:hint="eastAsia"/>
          <w:color w:val="333333"/>
          <w:sz w:val="21"/>
          <w:szCs w:val="21"/>
          <w:shd w:val="clear" w:color="auto" w:fill="FFFFFF"/>
        </w:rPr>
        <w:lastRenderedPageBreak/>
        <w:t>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14:paraId="56902122"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14:paraId="7253EA9E"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Style w:val="a8"/>
          <w:rFonts w:ascii="微软雅黑" w:eastAsia="微软雅黑" w:hAnsi="微软雅黑" w:cs="微软雅黑" w:hint="eastAsia"/>
          <w:color w:val="333333"/>
          <w:sz w:val="21"/>
          <w:szCs w:val="21"/>
          <w:shd w:val="clear" w:color="auto" w:fill="FFFFFF"/>
        </w:rPr>
        <w:t xml:space="preserve">　　三、广泛开展劳动教育实践活动</w:t>
      </w:r>
    </w:p>
    <w:p w14:paraId="185CA45D"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w:t>
      </w:r>
      <w:r>
        <w:rPr>
          <w:rFonts w:ascii="微软雅黑" w:eastAsia="微软雅黑" w:hAnsi="微软雅黑" w:cs="微软雅黑" w:hint="eastAsia"/>
          <w:color w:val="333333"/>
          <w:sz w:val="21"/>
          <w:szCs w:val="21"/>
          <w:shd w:val="clear" w:color="auto" w:fill="FFFFFF"/>
        </w:rPr>
        <w:lastRenderedPageBreak/>
        <w:t>学生综合素质档案。鼓励孩子利用节假日参加各种社会劳动。家庭要树立崇尚劳动的良好家风，家长要通过日常生活的言传身教、潜移默化，让孩子养成从小爱劳动的好习惯。</w:t>
      </w:r>
    </w:p>
    <w:p w14:paraId="351A4C1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14:paraId="4CE5F30F"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14:paraId="2CAA6516"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Style w:val="a8"/>
          <w:rFonts w:ascii="微软雅黑" w:eastAsia="微软雅黑" w:hAnsi="微软雅黑" w:cs="微软雅黑" w:hint="eastAsia"/>
          <w:color w:val="333333"/>
          <w:sz w:val="21"/>
          <w:szCs w:val="21"/>
          <w:shd w:val="clear" w:color="auto" w:fill="FFFFFF"/>
        </w:rPr>
        <w:t xml:space="preserve">　　四、着力提升劳动教育支撑保障能力</w:t>
      </w:r>
    </w:p>
    <w:p w14:paraId="1FF4C048"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w:t>
      </w:r>
      <w:r>
        <w:rPr>
          <w:rFonts w:ascii="微软雅黑" w:eastAsia="微软雅黑" w:hAnsi="微软雅黑" w:cs="微软雅黑" w:hint="eastAsia"/>
          <w:color w:val="333333"/>
          <w:sz w:val="21"/>
          <w:szCs w:val="21"/>
          <w:shd w:val="clear" w:color="auto" w:fill="FFFFFF"/>
        </w:rPr>
        <w:lastRenderedPageBreak/>
        <w:t>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14:paraId="0B8141FB"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14:paraId="78CCFA05"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14:paraId="6AA088B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w:t>
      </w:r>
      <w:r>
        <w:rPr>
          <w:rFonts w:ascii="微软雅黑" w:eastAsia="微软雅黑" w:hAnsi="微软雅黑" w:cs="微软雅黑" w:hint="eastAsia"/>
          <w:color w:val="333333"/>
          <w:sz w:val="21"/>
          <w:szCs w:val="21"/>
          <w:shd w:val="clear" w:color="auto" w:fill="FFFFFF"/>
        </w:rPr>
        <w:lastRenderedPageBreak/>
        <w:t>范，强化对劳动过程每个岗位的管理，明确各方责任，防患于未然。制定劳动实践活动风险防控预案，完善应急与事故处理机制。</w:t>
      </w:r>
    </w:p>
    <w:p w14:paraId="2BAA2B9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Style w:val="a8"/>
          <w:rFonts w:ascii="微软雅黑" w:eastAsia="微软雅黑" w:hAnsi="微软雅黑" w:cs="微软雅黑" w:hint="eastAsia"/>
          <w:color w:val="333333"/>
          <w:sz w:val="21"/>
          <w:szCs w:val="21"/>
          <w:shd w:val="clear" w:color="auto" w:fill="FFFFFF"/>
        </w:rPr>
        <w:t xml:space="preserve">　　五、切实加强劳动教育的组织实施</w:t>
      </w:r>
    </w:p>
    <w:p w14:paraId="3A57793B"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14:paraId="48D28E72"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14:paraId="50AF863A" w14:textId="77777777" w:rsidR="00BF5214" w:rsidRDefault="00BF5214" w:rsidP="00725830">
      <w:pPr>
        <w:pStyle w:val="a7"/>
        <w:widowControl/>
        <w:shd w:val="clear" w:color="auto" w:fill="FFFFFF"/>
        <w:spacing w:beforeLines="50" w:before="156" w:beforeAutospacing="0" w:afterAutospacing="0" w:line="504"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xml:space="preserve">　　（十八）加强宣传引导。引导家长树立正确劳动观念，支持配合学校开展劳动教育。加强劳动教育科学研究，宣传推广劳动教育典型经验。积极宣传企事业单位和社会机构提供劳动教育服务的先进事迹。注重挖掘在抗</w:t>
      </w:r>
      <w:proofErr w:type="gramStart"/>
      <w:r>
        <w:rPr>
          <w:rFonts w:ascii="微软雅黑" w:eastAsia="微软雅黑" w:hAnsi="微软雅黑" w:cs="微软雅黑" w:hint="eastAsia"/>
          <w:color w:val="333333"/>
          <w:sz w:val="21"/>
          <w:szCs w:val="21"/>
          <w:shd w:val="clear" w:color="auto" w:fill="FFFFFF"/>
        </w:rPr>
        <w:t>疫</w:t>
      </w:r>
      <w:proofErr w:type="gramEnd"/>
      <w:r>
        <w:rPr>
          <w:rFonts w:ascii="微软雅黑" w:eastAsia="微软雅黑" w:hAnsi="微软雅黑" w:cs="微软雅黑" w:hint="eastAsia"/>
          <w:color w:val="333333"/>
          <w:sz w:val="21"/>
          <w:szCs w:val="21"/>
          <w:shd w:val="clear" w:color="auto" w:fill="FFFFFF"/>
        </w:rPr>
        <w:t>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14:paraId="78BD3E9A" w14:textId="77777777" w:rsidR="00BF5214" w:rsidRDefault="00BF5214" w:rsidP="00725830">
      <w:pPr>
        <w:spacing w:beforeLines="50" w:before="156"/>
      </w:pPr>
    </w:p>
    <w:p w14:paraId="53924A55" w14:textId="685E6749" w:rsidR="00BF5214" w:rsidRDefault="00BF5214" w:rsidP="00725830">
      <w:pPr>
        <w:spacing w:beforeLines="50" w:before="156"/>
      </w:pPr>
    </w:p>
    <w:p w14:paraId="08AD4E03" w14:textId="145B2278" w:rsidR="00BF5214" w:rsidRDefault="00BF5214" w:rsidP="00725830">
      <w:pPr>
        <w:spacing w:beforeLines="50" w:before="156"/>
      </w:pPr>
    </w:p>
    <w:p w14:paraId="35AEA894" w14:textId="77777777" w:rsidR="00781E67" w:rsidRDefault="00781E67" w:rsidP="00725830">
      <w:pPr>
        <w:spacing w:beforeLines="50" w:before="156"/>
      </w:pPr>
    </w:p>
    <w:p w14:paraId="5B263941" w14:textId="77777777" w:rsidR="00BF5214" w:rsidRPr="00C06E13" w:rsidRDefault="00BF5214" w:rsidP="00725830">
      <w:pPr>
        <w:pStyle w:val="1"/>
        <w:widowControl/>
        <w:spacing w:beforeLines="50" w:before="156" w:beforeAutospacing="0" w:afterAutospacing="0"/>
        <w:jc w:val="center"/>
        <w:rPr>
          <w:rFonts w:hint="default"/>
          <w:sz w:val="43"/>
          <w:szCs w:val="43"/>
        </w:rPr>
      </w:pPr>
      <w:bookmarkStart w:id="19" w:name="_Toc62413721"/>
      <w:r w:rsidRPr="00C06E13">
        <w:rPr>
          <w:sz w:val="43"/>
          <w:szCs w:val="43"/>
        </w:rPr>
        <w:lastRenderedPageBreak/>
        <w:t>教育部等八部门关于进一步激发中小学</w:t>
      </w:r>
      <w:bookmarkEnd w:id="19"/>
    </w:p>
    <w:p w14:paraId="646F6AF2" w14:textId="77777777" w:rsidR="00BF5214" w:rsidRPr="00C06E13" w:rsidRDefault="00BF5214" w:rsidP="00725830">
      <w:pPr>
        <w:pStyle w:val="1"/>
        <w:widowControl/>
        <w:spacing w:beforeLines="50" w:before="156" w:beforeAutospacing="0" w:afterAutospacing="0"/>
        <w:jc w:val="center"/>
        <w:rPr>
          <w:rFonts w:hint="default"/>
          <w:sz w:val="43"/>
          <w:szCs w:val="43"/>
        </w:rPr>
      </w:pPr>
      <w:bookmarkStart w:id="20" w:name="_Toc62413722"/>
      <w:r w:rsidRPr="00C06E13">
        <w:rPr>
          <w:sz w:val="43"/>
          <w:szCs w:val="43"/>
        </w:rPr>
        <w:t>办学活力的若干意见</w:t>
      </w:r>
      <w:bookmarkEnd w:id="20"/>
    </w:p>
    <w:p w14:paraId="2166BB2E" w14:textId="77777777" w:rsidR="00BF5214" w:rsidRPr="00C06E13" w:rsidRDefault="00BF5214" w:rsidP="00725830">
      <w:pPr>
        <w:pStyle w:val="1"/>
        <w:widowControl/>
        <w:spacing w:beforeLines="50" w:before="156" w:beforeAutospacing="0" w:afterAutospacing="0"/>
        <w:jc w:val="center"/>
        <w:rPr>
          <w:rFonts w:hint="default"/>
          <w:sz w:val="43"/>
          <w:szCs w:val="43"/>
        </w:rPr>
      </w:pPr>
      <w:bookmarkStart w:id="21" w:name="_Toc62413723"/>
      <w:r w:rsidRPr="00C06E13">
        <w:rPr>
          <w:sz w:val="43"/>
          <w:szCs w:val="43"/>
        </w:rPr>
        <w:t>教基〔2020〕7号</w:t>
      </w:r>
      <w:bookmarkEnd w:id="21"/>
    </w:p>
    <w:p w14:paraId="1B91534F" w14:textId="77777777" w:rsidR="00C06E13" w:rsidRDefault="00C06E13" w:rsidP="00725830">
      <w:pPr>
        <w:spacing w:beforeLines="50" w:before="156" w:line="600" w:lineRule="exact"/>
        <w:rPr>
          <w:rFonts w:ascii="仿宋" w:eastAsia="仿宋" w:hAnsi="仿宋" w:cs="仿宋"/>
          <w:sz w:val="32"/>
          <w:szCs w:val="40"/>
        </w:rPr>
      </w:pPr>
    </w:p>
    <w:p w14:paraId="192ACCA9" w14:textId="2DE3E9E9" w:rsidR="00BF5214" w:rsidRDefault="00BF5214" w:rsidP="00725830">
      <w:pPr>
        <w:spacing w:beforeLines="50" w:before="156" w:line="600" w:lineRule="exact"/>
        <w:rPr>
          <w:rFonts w:ascii="仿宋" w:eastAsia="仿宋" w:hAnsi="仿宋" w:cs="仿宋"/>
          <w:sz w:val="32"/>
          <w:szCs w:val="40"/>
        </w:rPr>
      </w:pPr>
      <w:r>
        <w:rPr>
          <w:rFonts w:ascii="仿宋" w:eastAsia="仿宋" w:hAnsi="仿宋" w:cs="仿宋" w:hint="eastAsia"/>
          <w:sz w:val="32"/>
          <w:szCs w:val="40"/>
        </w:rPr>
        <w:t>各省、自治区、直辖市教育厅（教委）、党委组织部、党委宣传部、编办、发展改革委、公安厅（局）、财政厅（局）、人力资源社会保障厅（局），新疆生产建设兵团教育局、党委组织部、党委宣传部、编办、发展改革委、公安局、财政局、人力资源社会保障局：</w:t>
      </w:r>
    </w:p>
    <w:p w14:paraId="19FA2B44"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为深入贯彻党的十九届四中全会和全国教育大会精神，认真落实全国基础教育工作会议部署要求，全面提高基础教育质量，办好人民满意的教育，经中央教育工作领导小组审议同意，现就进一步激发中小学办学活力提出如下意见。</w:t>
      </w:r>
    </w:p>
    <w:p w14:paraId="2D5A8833"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一、总体要求</w:t>
      </w:r>
    </w:p>
    <w:p w14:paraId="0527E4B9"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1．指导思想</w:t>
      </w:r>
    </w:p>
    <w:p w14:paraId="667E38AA"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以习近平新时代中国特色社会主义思想为指导，全面贯彻党的教育方针，落实立德树人根本任务，大力发展素质教育，培养德智体美劳全面发展的社会主义建设者和接班人。深化教育“放管服”改革，落实中小学办学主体地位，增强学校发展动力，提升办学支撑保障能力，充分激发广大校长</w:t>
      </w:r>
      <w:r>
        <w:rPr>
          <w:rFonts w:ascii="仿宋" w:eastAsia="仿宋" w:hAnsi="仿宋" w:cs="仿宋" w:hint="eastAsia"/>
          <w:sz w:val="32"/>
          <w:szCs w:val="40"/>
        </w:rPr>
        <w:lastRenderedPageBreak/>
        <w:t>教师教书育人的积极性创造性，形成师生才智充分涌流、学校活力竞相迸发的良好局面，推动基础教育公平发展和质量提升，加快现代学校制度建设，为推进教育现代化、建设教育强国奠定坚实基础。</w:t>
      </w:r>
    </w:p>
    <w:p w14:paraId="1350B916"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2．基本原则</w:t>
      </w:r>
    </w:p>
    <w:p w14:paraId="1AD946FA"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——坚持正确方向。加强党对中小学工作的全面领导，确保社会主义办学方向，立足国情教情，遵循教育规律，育人为本、提高质量，推进教育治理体系和治理能力现代化。</w:t>
      </w:r>
    </w:p>
    <w:p w14:paraId="1C84B153"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——坚持问题导向。围绕对学校管得太多、干扰太多、激励不够、保障不够等突出问题，深化体制机制改革，着力破解影响和制约中小学办学活力的困难和问题。</w:t>
      </w:r>
    </w:p>
    <w:p w14:paraId="29938217"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——坚持制度创新。认真总结成功经验，加强顶层设计，着眼于长远的制度建设，鼓励各地各校继续深入探索、勇于创新、不断完善，持续释放和激发中小学的生机与活力。</w:t>
      </w:r>
    </w:p>
    <w:p w14:paraId="1AF26408"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——坚持放管结合。明晰政府、学校权责边界，处理好政府办学主体责任和学校办学主体地位之间的关系，既注重打破部门壁垒、做到应放尽放，又注重规范学校办学行为、强化事中事后监管。</w:t>
      </w:r>
    </w:p>
    <w:p w14:paraId="5FF438CF"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——坚持有序推进。强化党委政府统筹和部门协调配合，注重从实际出发，加强分类指导，因地</w:t>
      </w:r>
      <w:proofErr w:type="gramStart"/>
      <w:r>
        <w:rPr>
          <w:rFonts w:ascii="仿宋" w:eastAsia="仿宋" w:hAnsi="仿宋" w:cs="仿宋" w:hint="eastAsia"/>
          <w:sz w:val="32"/>
          <w:szCs w:val="40"/>
        </w:rPr>
        <w:t>因校制宜</w:t>
      </w:r>
      <w:proofErr w:type="gramEnd"/>
      <w:r>
        <w:rPr>
          <w:rFonts w:ascii="仿宋" w:eastAsia="仿宋" w:hAnsi="仿宋" w:cs="仿宋" w:hint="eastAsia"/>
          <w:sz w:val="32"/>
          <w:szCs w:val="40"/>
        </w:rPr>
        <w:t>，积极稳妥推进，处理好改革发展稳定关系，切实增强工作的针对性、</w:t>
      </w:r>
      <w:r>
        <w:rPr>
          <w:rFonts w:ascii="仿宋" w:eastAsia="仿宋" w:hAnsi="仿宋" w:cs="仿宋" w:hint="eastAsia"/>
          <w:sz w:val="32"/>
          <w:szCs w:val="40"/>
        </w:rPr>
        <w:lastRenderedPageBreak/>
        <w:t>协调性和实效性。</w:t>
      </w:r>
    </w:p>
    <w:p w14:paraId="373435FD"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二、保障学校办学自主权</w:t>
      </w:r>
    </w:p>
    <w:p w14:paraId="69080E1D"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3．保证教育教学自主权。鼓励支持学校结合本地本校实际，办出特色、办出水平。强化学校课程实施主体责任，严格落实国家课程方案和课程标准，结合实际科学构建基于学校办学理念和特色的校本课程。学校在遵循学科教学基本要求基础上，可自主安排教学计划、自主运用教学方式、自主组织</w:t>
      </w:r>
      <w:proofErr w:type="gramStart"/>
      <w:r>
        <w:rPr>
          <w:rFonts w:ascii="仿宋" w:eastAsia="仿宋" w:hAnsi="仿宋" w:cs="仿宋" w:hint="eastAsia"/>
          <w:sz w:val="32"/>
          <w:szCs w:val="40"/>
        </w:rPr>
        <w:t>研</w:t>
      </w:r>
      <w:proofErr w:type="gramEnd"/>
      <w:r>
        <w:rPr>
          <w:rFonts w:ascii="仿宋" w:eastAsia="仿宋" w:hAnsi="仿宋" w:cs="仿宋" w:hint="eastAsia"/>
          <w:sz w:val="32"/>
          <w:szCs w:val="40"/>
        </w:rPr>
        <w:t>训活动、自主实施教学评价；对于学科间关联性较强的学习内容，可自主统筹实施跨学科综合性主题教学。充分发挥教师课堂教学改革主体作用，鼓励教师大胆创新，改进教育教学方法，开展丰富多彩的教育教学活动，积极探索符合学科特点、时代要求和学生成长规律的教育教学模式。严肃校规校纪，依法保障学校和教师加强对学生的教育管理。尊重和保障学生在学习中自主进行选择、参与、表达、思考和实践。大力精简、严格规范各类“进校园”专题教育活动，有效排除对学校正常教育教学秩序的干扰。</w:t>
      </w:r>
    </w:p>
    <w:p w14:paraId="75125B41"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4．扩大人事工作自主权。加大学校行政领导人员聘任制推行力度，进一步扩大学校在副校长聘任中的参与权和选择权，鼓励地方积极探索由学校按规定的条件和程序提名、考察、聘任副校长，并报上级主管部门备案。学校根据办学实际需要，按照精简效能的原则，自主设置内设机构，自主择优选聘中层管理人员。完善教师“县管校聘”具体实施办法，</w:t>
      </w:r>
      <w:r>
        <w:rPr>
          <w:rFonts w:ascii="仿宋" w:eastAsia="仿宋" w:hAnsi="仿宋" w:cs="仿宋" w:hint="eastAsia"/>
          <w:sz w:val="32"/>
          <w:szCs w:val="40"/>
        </w:rPr>
        <w:lastRenderedPageBreak/>
        <w:t>充分尊重和发挥学校在教师公开招聘工作中的重要作用，学校依据核定的编制、岗位数量及岗位结构比例和教育教学需要，提出教师招聘需求和岗位条件，并全程参与面试、考察和拟聘人员确定；鼓励地方探索在学校先行面试的基础上组织招聘；对具备条件的学校，可放权由其自主按规定组织公开招聘，并按要求备案。按照核定的岗位设置方案，中初级职称和岗位由具备条件的学校依据标准自主评聘，高级职称和岗位按照管理权限由学校推荐或聘用，并依据教师的工作表现和实际业绩，推动教师岗位能上能下、人员能进能出。奖励性绩效工资由学校在考核的基础上自主分配，充分发挥绩效工资的激励功能。</w:t>
      </w:r>
    </w:p>
    <w:p w14:paraId="5C43BBF5"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5．落实经费使用自主权。学校按照预算管理有关规定和学校发展实际需要，自主提出年度预算建议，自主执行批准的预算项目，对预算资金进行全过程绩效管理。完善学校公用经费使用管理办法，加大学校经费使用自主权，优先保障教育教学需要，确保学校有效使用、正常运转。学校依法依规自主使用社会捐资助学的经费。</w:t>
      </w:r>
    </w:p>
    <w:p w14:paraId="2D8E7CD9"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三、增强学校办学内生动力</w:t>
      </w:r>
    </w:p>
    <w:p w14:paraId="4E585850"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6．强化评价导向作用。建立健全以发展素质教育为导向的学校办学质量评价体系，强化过程性和发展性评价，更加注重评价学校提高办学质量的实际成效，并作为对学校核定绩效工资总量、对校长教师实施考核表彰的重要依据，引导</w:t>
      </w:r>
      <w:r>
        <w:rPr>
          <w:rFonts w:ascii="仿宋" w:eastAsia="仿宋" w:hAnsi="仿宋" w:cs="仿宋" w:hint="eastAsia"/>
          <w:sz w:val="32"/>
          <w:szCs w:val="40"/>
        </w:rPr>
        <w:lastRenderedPageBreak/>
        <w:t>和促进学校持续改进提高办学水平。各地要树立正确的政绩观和科学的教育质量观，不得以中高考成绩或升学率片面评价学校、校长和教师，坚决克服“唯升学”“唯分数”的倾向。</w:t>
      </w:r>
    </w:p>
    <w:p w14:paraId="2E40D9D8"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7．强化校内激励作用。学校要构建完善的教师激励体系，充分激发广大教师的教育情怀和工作热情。注重精神荣誉激励，积极开展优秀教师、教学能手、师德标兵和优秀教学团队等评选活动，充分展示教师的突出表现；强化专业发展激励，鼓励和保障教师参加培训、教研、学术研究等活动，及时帮助教师诊断改进教育教学问题，提高教育教学能力，促进教师专业成长；完善岗位晋升激励，切实落实教师岗位职责，把师德表现和教育教学实绩作为岗位晋升的重要依据；健全绩效工资激励，完善学校绩效工资分配办法，向教育教学实绩突出的一线教师和班主任倾斜；突出关心爱护激励，坚持把解决思想问题与实际问题相结合，加强思想政治工作和人文关怀，增强教师职业荣誉感和幸福感。</w:t>
      </w:r>
    </w:p>
    <w:p w14:paraId="08F1F2B6"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8．强化学校文化引领作用。坚持以社会主义核心价值观为引领，大力构建积极向上、奋发有为、团结和谐、富有特色的学校文化，注重创建学校党建工作品牌，在师生中深入开展“一训三风”（校训、校风教风学风）征集提炼、培育弘扬活动，创作设计富有文化内涵、时代特征和学校特色的校歌、校徽、校旗，以科学正确的办学理念，凝聚广大师生的价值追求和共同愿景。加强校园绿化、美化和人文环境建设，</w:t>
      </w:r>
      <w:r>
        <w:rPr>
          <w:rFonts w:ascii="仿宋" w:eastAsia="仿宋" w:hAnsi="仿宋" w:cs="仿宋" w:hint="eastAsia"/>
          <w:sz w:val="32"/>
          <w:szCs w:val="40"/>
        </w:rPr>
        <w:lastRenderedPageBreak/>
        <w:t>深入开展校园文化活动，增强学校文化的感染力凝聚力。</w:t>
      </w:r>
    </w:p>
    <w:p w14:paraId="44F8EF48"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9．强化</w:t>
      </w:r>
      <w:proofErr w:type="gramStart"/>
      <w:r>
        <w:rPr>
          <w:rFonts w:ascii="仿宋" w:eastAsia="仿宋" w:hAnsi="仿宋" w:cs="仿宋" w:hint="eastAsia"/>
          <w:sz w:val="32"/>
          <w:szCs w:val="40"/>
        </w:rPr>
        <w:t>优质学校</w:t>
      </w:r>
      <w:proofErr w:type="gramEnd"/>
      <w:r>
        <w:rPr>
          <w:rFonts w:ascii="仿宋" w:eastAsia="仿宋" w:hAnsi="仿宋" w:cs="仿宋" w:hint="eastAsia"/>
          <w:sz w:val="32"/>
          <w:szCs w:val="40"/>
        </w:rPr>
        <w:t>带动作用。深入推进学校办学机制改革，积极推进集团化办学、</w:t>
      </w:r>
      <w:proofErr w:type="gramStart"/>
      <w:r>
        <w:rPr>
          <w:rFonts w:ascii="仿宋" w:eastAsia="仿宋" w:hAnsi="仿宋" w:cs="仿宋" w:hint="eastAsia"/>
          <w:sz w:val="32"/>
          <w:szCs w:val="40"/>
        </w:rPr>
        <w:t>学区化治理</w:t>
      </w:r>
      <w:proofErr w:type="gramEnd"/>
      <w:r>
        <w:rPr>
          <w:rFonts w:ascii="仿宋" w:eastAsia="仿宋" w:hAnsi="仿宋" w:cs="仿宋" w:hint="eastAsia"/>
          <w:sz w:val="32"/>
          <w:szCs w:val="40"/>
        </w:rPr>
        <w:t>，统筹学校</w:t>
      </w:r>
      <w:proofErr w:type="gramStart"/>
      <w:r>
        <w:rPr>
          <w:rFonts w:ascii="仿宋" w:eastAsia="仿宋" w:hAnsi="仿宋" w:cs="仿宋" w:hint="eastAsia"/>
          <w:sz w:val="32"/>
          <w:szCs w:val="40"/>
        </w:rPr>
        <w:t>间干部</w:t>
      </w:r>
      <w:proofErr w:type="gramEnd"/>
      <w:r>
        <w:rPr>
          <w:rFonts w:ascii="仿宋" w:eastAsia="仿宋" w:hAnsi="仿宋" w:cs="仿宋" w:hint="eastAsia"/>
          <w:sz w:val="32"/>
          <w:szCs w:val="40"/>
        </w:rPr>
        <w:t>配备，推动优秀教师交流，完善联合教研制度，带动薄弱学校提高管理水平，深化教学改革，增强内生动力，促进新</w:t>
      </w:r>
      <w:proofErr w:type="gramStart"/>
      <w:r>
        <w:rPr>
          <w:rFonts w:ascii="仿宋" w:eastAsia="仿宋" w:hAnsi="仿宋" w:cs="仿宋" w:hint="eastAsia"/>
          <w:sz w:val="32"/>
          <w:szCs w:val="40"/>
        </w:rPr>
        <w:t>优质学校</w:t>
      </w:r>
      <w:proofErr w:type="gramEnd"/>
      <w:r>
        <w:rPr>
          <w:rFonts w:ascii="仿宋" w:eastAsia="仿宋" w:hAnsi="仿宋" w:cs="仿宋" w:hint="eastAsia"/>
          <w:sz w:val="32"/>
          <w:szCs w:val="40"/>
        </w:rPr>
        <w:t>成长，不断扩大优质教育资源，整体提高学校办学质量。完善集团化办学机制，加大场地设施资源和优质课程教学资源的统筹力度，帮扶薄弱学校和农村学校提高办学水平。完善学区治理体系，科学规划学校布局，合理划分学区范围，统筹学区资源，促进学区内学校多样特色、优质均衡发展。加快推进基础教育信息化，积极开发</w:t>
      </w:r>
      <w:proofErr w:type="gramStart"/>
      <w:r>
        <w:rPr>
          <w:rFonts w:ascii="仿宋" w:eastAsia="仿宋" w:hAnsi="仿宋" w:cs="仿宋" w:hint="eastAsia"/>
          <w:sz w:val="32"/>
          <w:szCs w:val="40"/>
        </w:rPr>
        <w:t>优质学校</w:t>
      </w:r>
      <w:proofErr w:type="gramEnd"/>
      <w:r>
        <w:rPr>
          <w:rFonts w:ascii="仿宋" w:eastAsia="仿宋" w:hAnsi="仿宋" w:cs="仿宋" w:hint="eastAsia"/>
          <w:sz w:val="32"/>
          <w:szCs w:val="40"/>
        </w:rPr>
        <w:t>名师网络课程、专递课堂资源，促进优质教育资源共享。对发挥带动辐射作用突出的学校，应给予政策支持和奖励。</w:t>
      </w:r>
    </w:p>
    <w:p w14:paraId="1D007BB8"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四、提升办学支撑保障能力</w:t>
      </w:r>
    </w:p>
    <w:p w14:paraId="3696FE29"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10．注重选优配强校长。各地要把培养好、选配好校长作为重要政治责任和激发办学活力的关键因素，加大校长培养培训力度，加快推进校长职级制改革，制订校长职级制实施办法，按照中小学校领导人员管理有关办法，严格落实校长任职条件和专业标准，规范校长选任程序，充分发挥教育部门党组织在校长选任中的重要作用，努力造就一支政治过硬、品德高尚、业务精湛、治校有方的高素质专业化校长队伍。完善校长考核管理与激励机制，鼓励校长勇于改革创新，</w:t>
      </w:r>
      <w:r>
        <w:rPr>
          <w:rFonts w:ascii="仿宋" w:eastAsia="仿宋" w:hAnsi="仿宋" w:cs="仿宋" w:hint="eastAsia"/>
          <w:sz w:val="32"/>
          <w:szCs w:val="40"/>
        </w:rPr>
        <w:lastRenderedPageBreak/>
        <w:t>不断推进教育家办学治校。</w:t>
      </w:r>
    </w:p>
    <w:p w14:paraId="59A14D33"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11．注重加强条件保障。各地要主动为中小学服务，为激发办学活力提供强有力的条件保障支持。要依法依规优先保障学校基础设施、经费投入、教职工配备等教育教学基本需求；根据经济社会发展水平和财力状况，逐步</w:t>
      </w:r>
      <w:proofErr w:type="gramStart"/>
      <w:r>
        <w:rPr>
          <w:rFonts w:ascii="仿宋" w:eastAsia="仿宋" w:hAnsi="仿宋" w:cs="仿宋" w:hint="eastAsia"/>
          <w:sz w:val="32"/>
          <w:szCs w:val="40"/>
        </w:rPr>
        <w:t>健全生</w:t>
      </w:r>
      <w:proofErr w:type="gramEnd"/>
      <w:r>
        <w:rPr>
          <w:rFonts w:ascii="仿宋" w:eastAsia="仿宋" w:hAnsi="仿宋" w:cs="仿宋" w:hint="eastAsia"/>
          <w:sz w:val="32"/>
          <w:szCs w:val="40"/>
        </w:rPr>
        <w:t>均公用经费、编制动态调整机制，切实解决学校办学后顾之忧。要建立健全办学激励机制，加大优秀校长教师表彰宣传力度，新增绩效工资总量主要用于奖励性绩效工资分配，进一步提高奖励性绩效工资在绩效工资总量中的占比，核定时向提高办学质量成效显著的学校倾斜；对具有高级职称、坚持在教学一线工作至退休</w:t>
      </w:r>
      <w:proofErr w:type="gramStart"/>
      <w:r>
        <w:rPr>
          <w:rFonts w:ascii="仿宋" w:eastAsia="仿宋" w:hAnsi="仿宋" w:cs="仿宋" w:hint="eastAsia"/>
          <w:sz w:val="32"/>
          <w:szCs w:val="40"/>
        </w:rPr>
        <w:t>且教学</w:t>
      </w:r>
      <w:proofErr w:type="gramEnd"/>
      <w:r>
        <w:rPr>
          <w:rFonts w:ascii="仿宋" w:eastAsia="仿宋" w:hAnsi="仿宋" w:cs="仿宋" w:hint="eastAsia"/>
          <w:sz w:val="32"/>
          <w:szCs w:val="40"/>
        </w:rPr>
        <w:t>业绩突出的教师，尤其是长期在艰苦边远地区工作的乡村教师，要加大荣誉表彰和物质奖励力度，促进优秀教师长期从教、终身从教。</w:t>
      </w:r>
    </w:p>
    <w:p w14:paraId="1C1B835B"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12．注重拓展社会资源。各地要加强与社会有关方面合作，建立相对稳定的</w:t>
      </w:r>
      <w:proofErr w:type="gramStart"/>
      <w:r>
        <w:rPr>
          <w:rFonts w:ascii="仿宋" w:eastAsia="仿宋" w:hAnsi="仿宋" w:cs="仿宋" w:hint="eastAsia"/>
          <w:sz w:val="32"/>
          <w:szCs w:val="40"/>
        </w:rPr>
        <w:t>研</w:t>
      </w:r>
      <w:proofErr w:type="gramEnd"/>
      <w:r>
        <w:rPr>
          <w:rFonts w:ascii="仿宋" w:eastAsia="仿宋" w:hAnsi="仿宋" w:cs="仿宋" w:hint="eastAsia"/>
          <w:sz w:val="32"/>
          <w:szCs w:val="40"/>
        </w:rPr>
        <w:t>学实践、劳动教育和科普教育基地，打造中小学生社会实践大课堂，免费或优惠向学生开放，充分发挥各类公共文化设施和科技场馆重要育人作用。通过政府投入、政策支持、社会参与等多种方式，按照国家有关规定多渠道筹措经费，确保中小学生社会实践正常开展。推动少年儿童优秀文化产品繁荣健康发展，面向社会遴选一批、组织专家创作一批、突出重点培育一批优秀图书、歌曲、影视、</w:t>
      </w:r>
      <w:proofErr w:type="gramStart"/>
      <w:r>
        <w:rPr>
          <w:rFonts w:ascii="仿宋" w:eastAsia="仿宋" w:hAnsi="仿宋" w:cs="仿宋" w:hint="eastAsia"/>
          <w:sz w:val="32"/>
          <w:szCs w:val="40"/>
        </w:rPr>
        <w:t>动漫等</w:t>
      </w:r>
      <w:proofErr w:type="gramEnd"/>
      <w:r>
        <w:rPr>
          <w:rFonts w:ascii="仿宋" w:eastAsia="仿宋" w:hAnsi="仿宋" w:cs="仿宋" w:hint="eastAsia"/>
          <w:sz w:val="32"/>
          <w:szCs w:val="40"/>
        </w:rPr>
        <w:t>文化精品，积极组织时代楷模、名师大家等定期</w:t>
      </w:r>
      <w:r>
        <w:rPr>
          <w:rFonts w:ascii="仿宋" w:eastAsia="仿宋" w:hAnsi="仿宋" w:cs="仿宋" w:hint="eastAsia"/>
          <w:sz w:val="32"/>
          <w:szCs w:val="40"/>
        </w:rPr>
        <w:lastRenderedPageBreak/>
        <w:t>进校园开展教育活动，丰富少年儿童精神文化生活。</w:t>
      </w:r>
    </w:p>
    <w:p w14:paraId="668B0E20"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五、健全办学管理机制</w:t>
      </w:r>
    </w:p>
    <w:p w14:paraId="7FA9DA2E"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13．完善宏观管理。依法依规明确党委政府和教育主管部门对学校的管理事项，充分发挥教育督导机构作用，对学校落实国家课程方案和课程标准、规范使用教材、遵循学科教学基本要求、健全学校重大决策制度、加强师德师风建设、规范办学行为等方面的工作，要加强督导落实，强化监督管理，保障学校正确办学方向。要更多采取事中事后监管方式，针对</w:t>
      </w:r>
      <w:proofErr w:type="gramStart"/>
      <w:r>
        <w:rPr>
          <w:rFonts w:ascii="仿宋" w:eastAsia="仿宋" w:hAnsi="仿宋" w:cs="仿宋" w:hint="eastAsia"/>
          <w:sz w:val="32"/>
          <w:szCs w:val="40"/>
        </w:rPr>
        <w:t>不</w:t>
      </w:r>
      <w:proofErr w:type="gramEnd"/>
      <w:r>
        <w:rPr>
          <w:rFonts w:ascii="仿宋" w:eastAsia="仿宋" w:hAnsi="仿宋" w:cs="仿宋" w:hint="eastAsia"/>
          <w:sz w:val="32"/>
          <w:szCs w:val="40"/>
        </w:rPr>
        <w:t>同学段、不同规模学校的实际情况，依据学校办学水平和管理能力，注重加强分类管理，实施精准定向赋权，构建差异化的监管方式。</w:t>
      </w:r>
    </w:p>
    <w:p w14:paraId="322420E1"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14．完善内部治理。坚持科学决策、民主决策、依法决策。学校发展规划、重要改革、安全稳定等重大事项和涉及师生员工切身利益的重要问题，由学校党政领导班子集体研究决定，并充分听取广大师生的意见，主动接受监督。党组织要强化政治功能，加强对重大事项、重要问题的政治把关。加强学校基层党组织和党员队伍建设，充分发挥党组织战斗堡垒作用和党员先锋模范作用；强化党建带团建、队建，加强学校党组织对共青团、少先队工作的具体领导和支持保障。学校要认真落实教职工代表大会或教职工全体会议制度，对学校重要工作进行审议、听取意见。学校要建立家长委员会，每学期至少召开1次家长委员会会议，积极配合学校做好教</w:t>
      </w:r>
      <w:r>
        <w:rPr>
          <w:rFonts w:ascii="仿宋" w:eastAsia="仿宋" w:hAnsi="仿宋" w:cs="仿宋" w:hint="eastAsia"/>
          <w:sz w:val="32"/>
          <w:szCs w:val="40"/>
        </w:rPr>
        <w:lastRenderedPageBreak/>
        <w:t>育教学工作，</w:t>
      </w:r>
      <w:proofErr w:type="gramStart"/>
      <w:r>
        <w:rPr>
          <w:rFonts w:ascii="仿宋" w:eastAsia="仿宋" w:hAnsi="仿宋" w:cs="仿宋" w:hint="eastAsia"/>
          <w:sz w:val="32"/>
          <w:szCs w:val="40"/>
        </w:rPr>
        <w:t>完善家</w:t>
      </w:r>
      <w:proofErr w:type="gramEnd"/>
      <w:r>
        <w:rPr>
          <w:rFonts w:ascii="仿宋" w:eastAsia="仿宋" w:hAnsi="仿宋" w:cs="仿宋" w:hint="eastAsia"/>
          <w:sz w:val="32"/>
          <w:szCs w:val="40"/>
        </w:rPr>
        <w:t>校协同育人机制。加快推进学校章程建设，完善各项规章制度，增强自主管理、自我约束能力。</w:t>
      </w:r>
    </w:p>
    <w:p w14:paraId="2F0E2F7B"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15．完善社会监督。建立健全学校办学信息公开制度，重点公开课程设置、教学安排、招生入学、收费项目及标准等信息，保证学生家长及社会公众对学校重要事项的知情权。建立学校与社区沟通联系制度，及时听取社区和人大代表、政协委员等方面人士对学校工作的意见建议。</w:t>
      </w:r>
    </w:p>
    <w:p w14:paraId="4E40500F"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六、强化组织实施</w:t>
      </w:r>
    </w:p>
    <w:p w14:paraId="144C2924"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16．加强组织领导。各地要坚持基础教育优先发展，把激发中小学办学活力作为加快推进教育治理体系和治理能力现代化的重大任务，摆上重要议事日程，加强政府统筹，</w:t>
      </w:r>
      <w:proofErr w:type="gramStart"/>
      <w:r>
        <w:rPr>
          <w:rFonts w:ascii="仿宋" w:eastAsia="仿宋" w:hAnsi="仿宋" w:cs="仿宋" w:hint="eastAsia"/>
          <w:sz w:val="32"/>
          <w:szCs w:val="40"/>
        </w:rPr>
        <w:t>完善部门</w:t>
      </w:r>
      <w:proofErr w:type="gramEnd"/>
      <w:r>
        <w:rPr>
          <w:rFonts w:ascii="仿宋" w:eastAsia="仿宋" w:hAnsi="仿宋" w:cs="仿宋" w:hint="eastAsia"/>
          <w:sz w:val="32"/>
          <w:szCs w:val="40"/>
        </w:rPr>
        <w:t>协调机制，加大改革创新力度，积极</w:t>
      </w:r>
      <w:proofErr w:type="gramStart"/>
      <w:r>
        <w:rPr>
          <w:rFonts w:ascii="仿宋" w:eastAsia="仿宋" w:hAnsi="仿宋" w:cs="仿宋" w:hint="eastAsia"/>
          <w:sz w:val="32"/>
          <w:szCs w:val="40"/>
        </w:rPr>
        <w:t>稳妥落实</w:t>
      </w:r>
      <w:proofErr w:type="gramEnd"/>
      <w:r>
        <w:rPr>
          <w:rFonts w:ascii="仿宋" w:eastAsia="仿宋" w:hAnsi="仿宋" w:cs="仿宋" w:hint="eastAsia"/>
          <w:sz w:val="32"/>
          <w:szCs w:val="40"/>
        </w:rPr>
        <w:t>好各项改革任务举措。要认真研究制订具体工作方案，精心组织实施，强化考核督导，确保各项工作落到实处。</w:t>
      </w:r>
    </w:p>
    <w:p w14:paraId="48D30DD0"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t>17．落实部门职责。各相关部门要坚持刀刃向内，勇于自我革命，破除利益固化藩篱，有效形成工作合力，为最大限度激发中小学办学活力创造有利条件。教育部门要发挥好牵头协调作用，推动落实好各项改革任务。机构编制部门</w:t>
      </w:r>
      <w:proofErr w:type="gramStart"/>
      <w:r>
        <w:rPr>
          <w:rFonts w:ascii="仿宋" w:eastAsia="仿宋" w:hAnsi="仿宋" w:cs="仿宋" w:hint="eastAsia"/>
          <w:sz w:val="32"/>
          <w:szCs w:val="40"/>
        </w:rPr>
        <w:t>要依标足额</w:t>
      </w:r>
      <w:proofErr w:type="gramEnd"/>
      <w:r>
        <w:rPr>
          <w:rFonts w:ascii="仿宋" w:eastAsia="仿宋" w:hAnsi="仿宋" w:cs="仿宋" w:hint="eastAsia"/>
          <w:sz w:val="32"/>
          <w:szCs w:val="40"/>
        </w:rPr>
        <w:t>核定中小学教职工编制。财政部门要完善经费管理办法，落实经费保障政策。人力资源社会保障部门要完善教师人事制度，落实教师待遇相关政策。其他相关部门按照各自职责，落实好相关任务。</w:t>
      </w:r>
    </w:p>
    <w:p w14:paraId="63C5C631" w14:textId="77777777" w:rsidR="00BF5214" w:rsidRDefault="00BF5214" w:rsidP="00725830">
      <w:pPr>
        <w:spacing w:beforeLines="50" w:before="156" w:line="600" w:lineRule="exact"/>
        <w:ind w:firstLineChars="200" w:firstLine="640"/>
        <w:rPr>
          <w:rFonts w:ascii="仿宋" w:eastAsia="仿宋" w:hAnsi="仿宋" w:cs="仿宋"/>
          <w:sz w:val="32"/>
          <w:szCs w:val="40"/>
        </w:rPr>
      </w:pPr>
      <w:r>
        <w:rPr>
          <w:rFonts w:ascii="仿宋" w:eastAsia="仿宋" w:hAnsi="仿宋" w:cs="仿宋" w:hint="eastAsia"/>
          <w:sz w:val="32"/>
          <w:szCs w:val="40"/>
        </w:rPr>
        <w:lastRenderedPageBreak/>
        <w:t>18．营造良好氛围。激发中小学办学活力是涉及方方面面的重要改革，是一项复杂的系统工程，要加强对这项改革重大意义和各项政策举措的宣传解读，密切家校沟通，广泛凝聚共识，积极争取各方理解支持。要切实增强广大校长教师的责任感和使命感，大力激发投身改革的积极性创造性。要认真落实减轻学校和教师负担的有关规定，依法依规处置</w:t>
      </w:r>
      <w:proofErr w:type="gramStart"/>
      <w:r>
        <w:rPr>
          <w:rFonts w:ascii="仿宋" w:eastAsia="仿宋" w:hAnsi="仿宋" w:cs="仿宋" w:hint="eastAsia"/>
          <w:sz w:val="32"/>
          <w:szCs w:val="40"/>
        </w:rPr>
        <w:t>涉校涉生</w:t>
      </w:r>
      <w:proofErr w:type="gramEnd"/>
      <w:r>
        <w:rPr>
          <w:rFonts w:ascii="仿宋" w:eastAsia="仿宋" w:hAnsi="仿宋" w:cs="仿宋" w:hint="eastAsia"/>
          <w:sz w:val="32"/>
          <w:szCs w:val="40"/>
        </w:rPr>
        <w:t>纠纷，切实保障中小学正常教育教学秩序。要认真总结典型经验和有效做法，加大交流推广力度，努力使每一所学校办学活力显著增强，为全面提高基础教育育人质量提供强大动力和坚强保障。</w:t>
      </w:r>
    </w:p>
    <w:p w14:paraId="355139A4" w14:textId="77777777" w:rsidR="00BF5214" w:rsidRDefault="00BF5214" w:rsidP="00725830">
      <w:pPr>
        <w:spacing w:beforeLines="50" w:before="156" w:line="600" w:lineRule="exact"/>
        <w:ind w:firstLineChars="200" w:firstLine="640"/>
        <w:rPr>
          <w:rFonts w:ascii="仿宋" w:eastAsia="仿宋" w:hAnsi="仿宋" w:cs="仿宋"/>
          <w:sz w:val="32"/>
          <w:szCs w:val="40"/>
        </w:rPr>
      </w:pPr>
    </w:p>
    <w:p w14:paraId="5FB000B3" w14:textId="3294BE60" w:rsidR="00BF5214" w:rsidRDefault="00BF5214" w:rsidP="00725830">
      <w:pPr>
        <w:spacing w:beforeLines="50" w:before="156" w:line="600" w:lineRule="exact"/>
        <w:ind w:firstLineChars="900" w:firstLine="2880"/>
        <w:rPr>
          <w:rFonts w:ascii="仿宋" w:eastAsia="仿宋" w:hAnsi="仿宋" w:cs="仿宋"/>
          <w:sz w:val="32"/>
          <w:szCs w:val="40"/>
        </w:rPr>
      </w:pPr>
      <w:r>
        <w:rPr>
          <w:rFonts w:ascii="仿宋" w:eastAsia="仿宋" w:hAnsi="仿宋" w:cs="仿宋" w:hint="eastAsia"/>
          <w:sz w:val="32"/>
          <w:szCs w:val="40"/>
        </w:rPr>
        <w:t>教育部 中央组织部 中央宣传部</w:t>
      </w:r>
    </w:p>
    <w:p w14:paraId="6DCE0CA1" w14:textId="0F583DEC" w:rsidR="00BF5214" w:rsidRPr="00725830" w:rsidRDefault="00BF5214" w:rsidP="00725830">
      <w:pPr>
        <w:spacing w:beforeLines="50" w:before="156" w:line="600" w:lineRule="exact"/>
        <w:ind w:firstLineChars="800" w:firstLine="2560"/>
        <w:rPr>
          <w:rFonts w:ascii="仿宋" w:eastAsia="仿宋" w:hAnsi="仿宋" w:cs="仿宋"/>
          <w:sz w:val="32"/>
          <w:szCs w:val="40"/>
        </w:rPr>
      </w:pPr>
      <w:r>
        <w:rPr>
          <w:rFonts w:ascii="仿宋" w:eastAsia="仿宋" w:hAnsi="仿宋" w:cs="仿宋" w:hint="eastAsia"/>
          <w:sz w:val="32"/>
          <w:szCs w:val="40"/>
        </w:rPr>
        <w:t>中央编办 国家发展改革委 公安部</w:t>
      </w:r>
    </w:p>
    <w:p w14:paraId="14C76085" w14:textId="77777777" w:rsidR="00BF5214" w:rsidRDefault="00BF5214" w:rsidP="00725830">
      <w:pPr>
        <w:spacing w:beforeLines="50" w:before="156" w:line="600" w:lineRule="exact"/>
        <w:ind w:firstLineChars="900" w:firstLine="2880"/>
        <w:rPr>
          <w:rFonts w:ascii="仿宋" w:eastAsia="仿宋" w:hAnsi="仿宋" w:cs="仿宋"/>
          <w:sz w:val="32"/>
          <w:szCs w:val="40"/>
        </w:rPr>
      </w:pPr>
      <w:r>
        <w:rPr>
          <w:rFonts w:ascii="仿宋" w:eastAsia="仿宋" w:hAnsi="仿宋" w:cs="仿宋" w:hint="eastAsia"/>
          <w:sz w:val="32"/>
          <w:szCs w:val="40"/>
        </w:rPr>
        <w:t>财政部 人力资源社会保障部</w:t>
      </w:r>
    </w:p>
    <w:p w14:paraId="3FCE94AD" w14:textId="77777777" w:rsidR="00BF5214" w:rsidRDefault="00BF5214" w:rsidP="00725830">
      <w:pPr>
        <w:spacing w:beforeLines="50" w:before="156" w:line="600" w:lineRule="exact"/>
        <w:ind w:firstLineChars="1200" w:firstLine="3840"/>
        <w:rPr>
          <w:rFonts w:ascii="仿宋" w:eastAsia="仿宋" w:hAnsi="仿宋" w:cs="仿宋"/>
          <w:sz w:val="32"/>
          <w:szCs w:val="40"/>
        </w:rPr>
      </w:pPr>
      <w:r>
        <w:rPr>
          <w:rFonts w:ascii="仿宋" w:eastAsia="仿宋" w:hAnsi="仿宋" w:cs="仿宋" w:hint="eastAsia"/>
          <w:sz w:val="32"/>
          <w:szCs w:val="40"/>
        </w:rPr>
        <w:t>2020年9月15日</w:t>
      </w:r>
    </w:p>
    <w:p w14:paraId="732A79D3" w14:textId="77777777" w:rsidR="00BF5214" w:rsidRDefault="00BF5214" w:rsidP="00725830">
      <w:pPr>
        <w:spacing w:beforeLines="50" w:before="156" w:line="600" w:lineRule="exact"/>
        <w:ind w:firstLineChars="200" w:firstLine="640"/>
        <w:rPr>
          <w:rFonts w:ascii="仿宋" w:eastAsia="仿宋" w:hAnsi="仿宋" w:cs="仿宋"/>
          <w:sz w:val="32"/>
          <w:szCs w:val="40"/>
        </w:rPr>
      </w:pPr>
    </w:p>
    <w:p w14:paraId="3F9090B5" w14:textId="77777777" w:rsidR="00BF5214" w:rsidRDefault="00BF5214" w:rsidP="00725830">
      <w:pPr>
        <w:spacing w:beforeLines="50" w:before="156" w:line="600" w:lineRule="exact"/>
        <w:ind w:firstLineChars="200" w:firstLine="640"/>
        <w:rPr>
          <w:rFonts w:ascii="仿宋" w:eastAsia="仿宋" w:hAnsi="仿宋" w:cs="仿宋"/>
          <w:sz w:val="32"/>
          <w:szCs w:val="40"/>
        </w:rPr>
      </w:pPr>
    </w:p>
    <w:p w14:paraId="280C4FBD" w14:textId="77777777" w:rsidR="00BF5214" w:rsidRDefault="00BF5214" w:rsidP="00725830">
      <w:pPr>
        <w:spacing w:beforeLines="50" w:before="156" w:line="600" w:lineRule="exact"/>
        <w:ind w:firstLineChars="200" w:firstLine="640"/>
        <w:rPr>
          <w:rFonts w:ascii="仿宋" w:eastAsia="仿宋" w:hAnsi="仿宋" w:cs="仿宋"/>
          <w:sz w:val="32"/>
          <w:szCs w:val="40"/>
        </w:rPr>
      </w:pPr>
    </w:p>
    <w:p w14:paraId="7B5BD348" w14:textId="77777777" w:rsidR="00BF5214" w:rsidRDefault="00BF5214" w:rsidP="00725830">
      <w:pPr>
        <w:spacing w:beforeLines="50" w:before="156" w:line="600" w:lineRule="exact"/>
        <w:ind w:firstLineChars="200" w:firstLine="640"/>
        <w:rPr>
          <w:rFonts w:ascii="仿宋" w:eastAsia="仿宋" w:hAnsi="仿宋" w:cs="仿宋"/>
          <w:sz w:val="32"/>
          <w:szCs w:val="40"/>
        </w:rPr>
      </w:pPr>
    </w:p>
    <w:p w14:paraId="36DCBB1D" w14:textId="4D031037" w:rsidR="00BF5214" w:rsidRDefault="00BF5214" w:rsidP="00725830">
      <w:pPr>
        <w:spacing w:beforeLines="50" w:before="156"/>
      </w:pPr>
    </w:p>
    <w:p w14:paraId="41079DA2" w14:textId="77777777" w:rsidR="00BF5214" w:rsidRPr="00C06E13" w:rsidRDefault="00BF5214" w:rsidP="00725830">
      <w:pPr>
        <w:pStyle w:val="1"/>
        <w:widowControl/>
        <w:spacing w:beforeLines="50" w:before="156" w:beforeAutospacing="0" w:afterAutospacing="0"/>
        <w:jc w:val="center"/>
        <w:rPr>
          <w:rFonts w:hint="default"/>
          <w:sz w:val="43"/>
          <w:szCs w:val="43"/>
        </w:rPr>
      </w:pPr>
      <w:bookmarkStart w:id="22" w:name="_Toc62413724"/>
      <w:bookmarkStart w:id="23" w:name="_Hlk62407118"/>
      <w:r w:rsidRPr="00C06E13">
        <w:rPr>
          <w:sz w:val="43"/>
          <w:szCs w:val="43"/>
        </w:rPr>
        <w:lastRenderedPageBreak/>
        <w:t>中共中央 国务院印发《深化新时代教育评价改革总体方案》</w:t>
      </w:r>
      <w:bookmarkEnd w:id="22"/>
    </w:p>
    <w:bookmarkEnd w:id="23"/>
    <w:p w14:paraId="5C37142F" w14:textId="77777777" w:rsidR="00BF5214" w:rsidRDefault="00BF5214" w:rsidP="00725830">
      <w:pPr>
        <w:widowControl/>
        <w:pBdr>
          <w:bottom w:val="single" w:sz="4" w:space="0" w:color="E7D6C3"/>
        </w:pBdr>
        <w:shd w:val="clear" w:color="auto" w:fill="FFFFFF"/>
        <w:spacing w:beforeLines="50" w:before="156" w:line="576" w:lineRule="atLeast"/>
        <w:jc w:val="left"/>
        <w:rPr>
          <w:rFonts w:ascii="微软雅黑" w:eastAsia="微软雅黑" w:hAnsi="微软雅黑" w:cs="微软雅黑"/>
          <w:color w:val="333333"/>
          <w:sz w:val="14"/>
          <w:szCs w:val="14"/>
        </w:rPr>
      </w:pPr>
      <w:r>
        <w:rPr>
          <w:rFonts w:ascii="微软雅黑" w:eastAsia="微软雅黑" w:hAnsi="微软雅黑" w:cs="微软雅黑" w:hint="eastAsia"/>
          <w:color w:val="000000"/>
          <w:kern w:val="0"/>
          <w:sz w:val="16"/>
          <w:szCs w:val="16"/>
          <w:shd w:val="clear" w:color="auto" w:fill="FFFFFF"/>
          <w:lang w:bidi="ar"/>
        </w:rPr>
        <w:fldChar w:fldCharType="begin"/>
      </w:r>
      <w:r>
        <w:rPr>
          <w:rFonts w:ascii="微软雅黑" w:eastAsia="微软雅黑" w:hAnsi="微软雅黑" w:cs="微软雅黑" w:hint="eastAsia"/>
          <w:color w:val="000000"/>
          <w:kern w:val="0"/>
          <w:sz w:val="16"/>
          <w:szCs w:val="16"/>
          <w:shd w:val="clear" w:color="auto" w:fill="FFFFFF"/>
          <w:lang w:bidi="ar"/>
        </w:rPr>
        <w:instrText xml:space="preserve"> HYPERLINK "http://www.12371.cn/" \t "http://www.12371.cn/2020/10/13/_blank" </w:instrText>
      </w:r>
      <w:r>
        <w:rPr>
          <w:rFonts w:ascii="微软雅黑" w:eastAsia="微软雅黑" w:hAnsi="微软雅黑" w:cs="微软雅黑" w:hint="eastAsia"/>
          <w:color w:val="000000"/>
          <w:kern w:val="0"/>
          <w:sz w:val="16"/>
          <w:szCs w:val="16"/>
          <w:shd w:val="clear" w:color="auto" w:fill="FFFFFF"/>
          <w:lang w:bidi="ar"/>
        </w:rPr>
        <w:fldChar w:fldCharType="separate"/>
      </w:r>
      <w:r>
        <w:rPr>
          <w:rStyle w:val="a9"/>
          <w:rFonts w:ascii="微软雅黑" w:eastAsia="微软雅黑" w:hAnsi="微软雅黑" w:cs="微软雅黑" w:hint="eastAsia"/>
          <w:color w:val="000000"/>
          <w:sz w:val="16"/>
          <w:szCs w:val="16"/>
          <w:shd w:val="clear" w:color="auto" w:fill="FFFFFF"/>
        </w:rPr>
        <w:t>共产党员网</w:t>
      </w:r>
      <w:r>
        <w:rPr>
          <w:rFonts w:ascii="微软雅黑" w:eastAsia="微软雅黑" w:hAnsi="微软雅黑" w:cs="微软雅黑" w:hint="eastAsia"/>
          <w:color w:val="000000"/>
          <w:kern w:val="0"/>
          <w:sz w:val="16"/>
          <w:szCs w:val="16"/>
          <w:shd w:val="clear" w:color="auto" w:fill="FFFFFF"/>
          <w:lang w:bidi="ar"/>
        </w:rPr>
        <w:fldChar w:fldCharType="end"/>
      </w:r>
      <w:hyperlink r:id="rId21" w:history="1">
        <w:r>
          <w:rPr>
            <w:rStyle w:val="a9"/>
            <w:rFonts w:ascii="微软雅黑" w:eastAsia="微软雅黑" w:hAnsi="微软雅黑" w:cs="微软雅黑" w:hint="eastAsia"/>
            <w:color w:val="000000"/>
            <w:sz w:val="16"/>
            <w:szCs w:val="16"/>
            <w:shd w:val="clear" w:color="auto" w:fill="FFFFFF"/>
          </w:rPr>
          <w:t>分享</w:t>
        </w:r>
      </w:hyperlink>
    </w:p>
    <w:p w14:paraId="480E4217" w14:textId="77777777" w:rsidR="00BF5214" w:rsidRDefault="00095425" w:rsidP="00725830">
      <w:pPr>
        <w:widowControl/>
        <w:shd w:val="clear" w:color="auto" w:fill="FFFFFF"/>
        <w:spacing w:beforeLines="50" w:before="156"/>
        <w:jc w:val="left"/>
        <w:rPr>
          <w:rFonts w:ascii="微软雅黑" w:eastAsia="微软雅黑" w:hAnsi="微软雅黑" w:cs="微软雅黑"/>
          <w:color w:val="333333"/>
          <w:sz w:val="14"/>
          <w:szCs w:val="14"/>
        </w:rPr>
      </w:pPr>
      <w:hyperlink r:id="rId22" w:history="1"/>
    </w:p>
    <w:p w14:paraId="660A3F3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近日，中共中央、国务院印发了《深化新时代教育评价改革总体方案》，并发出通知，要求各地区各部门结合实际认真贯彻落实。</w:t>
      </w:r>
    </w:p>
    <w:p w14:paraId="322869D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《深化新时代教育评价改革总体方案》全文如下。</w:t>
      </w:r>
    </w:p>
    <w:p w14:paraId="53721C4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教育评价事关教育发展方向，有什么样的评价指挥棒，就有什么样的办学导向。为深入贯彻落</w:t>
      </w:r>
      <w:proofErr w:type="gramStart"/>
      <w:r>
        <w:rPr>
          <w:rFonts w:ascii="微软雅黑" w:eastAsia="微软雅黑" w:hAnsi="微软雅黑" w:cs="微软雅黑" w:hint="eastAsia"/>
          <w:color w:val="333333"/>
          <w:sz w:val="21"/>
          <w:szCs w:val="21"/>
          <w:shd w:val="clear" w:color="auto" w:fill="FFFFFF"/>
        </w:rPr>
        <w:t>实习近</w:t>
      </w:r>
      <w:proofErr w:type="gramEnd"/>
      <w:r>
        <w:rPr>
          <w:rFonts w:ascii="微软雅黑" w:eastAsia="微软雅黑" w:hAnsi="微软雅黑" w:cs="微软雅黑" w:hint="eastAsia"/>
          <w:color w:val="333333"/>
          <w:sz w:val="21"/>
          <w:szCs w:val="21"/>
          <w:shd w:val="clear" w:color="auto" w:fill="FFFFFF"/>
        </w:rPr>
        <w:t>平总书记关于教育的重要论述和全国教育大会精神，完善立德树人体制机制，扭转不科学的教育评价导向，坚决克服唯分数、唯升学、唯文凭、唯论文、唯帽子的顽</w:t>
      </w:r>
      <w:proofErr w:type="gramStart"/>
      <w:r>
        <w:rPr>
          <w:rFonts w:ascii="微软雅黑" w:eastAsia="微软雅黑" w:hAnsi="微软雅黑" w:cs="微软雅黑" w:hint="eastAsia"/>
          <w:color w:val="333333"/>
          <w:sz w:val="21"/>
          <w:szCs w:val="21"/>
          <w:shd w:val="clear" w:color="auto" w:fill="FFFFFF"/>
        </w:rPr>
        <w:t>瘴</w:t>
      </w:r>
      <w:proofErr w:type="gramEnd"/>
      <w:r>
        <w:rPr>
          <w:rFonts w:ascii="微软雅黑" w:eastAsia="微软雅黑" w:hAnsi="微软雅黑" w:cs="微软雅黑" w:hint="eastAsia"/>
          <w:color w:val="333333"/>
          <w:sz w:val="21"/>
          <w:szCs w:val="21"/>
          <w:shd w:val="clear" w:color="auto" w:fill="FFFFFF"/>
        </w:rPr>
        <w:t>痼疾，提高教育治理能力和水平，加快推进教育现代化、建设教育强国、办好人民满意的教育，现制定如下方案。</w:t>
      </w:r>
    </w:p>
    <w:p w14:paraId="5BB487B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一、总体要求</w:t>
      </w:r>
    </w:p>
    <w:p w14:paraId="37C77E3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14:paraId="7B415AF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（二）主要原则。坚持立德树人，牢记为党育人、为国育才使命，充分发挥教育评价的指挥棒作用，引导确立科学的育人目标，确保教育正确发展方向。坚持问题导向，从党中央</w:t>
      </w:r>
      <w:r>
        <w:rPr>
          <w:rFonts w:ascii="微软雅黑" w:eastAsia="微软雅黑" w:hAnsi="微软雅黑" w:cs="微软雅黑" w:hint="eastAsia"/>
          <w:color w:val="333333"/>
          <w:sz w:val="21"/>
          <w:szCs w:val="21"/>
          <w:shd w:val="clear" w:color="auto" w:fill="FFFFFF"/>
        </w:rPr>
        <w:lastRenderedPageBreak/>
        <w:t>关心、群众关切、社会关注的问题入手，破立并举，推进教育评价关键领域改革取得实质性突破。坚持科学有效，改进结果评价，强化过程评价，</w:t>
      </w:r>
      <w:proofErr w:type="gramStart"/>
      <w:r>
        <w:rPr>
          <w:rFonts w:ascii="微软雅黑" w:eastAsia="微软雅黑" w:hAnsi="微软雅黑" w:cs="微软雅黑" w:hint="eastAsia"/>
          <w:color w:val="333333"/>
          <w:sz w:val="21"/>
          <w:szCs w:val="21"/>
          <w:shd w:val="clear" w:color="auto" w:fill="FFFFFF"/>
        </w:rPr>
        <w:t>探索增值</w:t>
      </w:r>
      <w:proofErr w:type="gramEnd"/>
      <w:r>
        <w:rPr>
          <w:rFonts w:ascii="微软雅黑" w:eastAsia="微软雅黑" w:hAnsi="微软雅黑" w:cs="微软雅黑" w:hint="eastAsia"/>
          <w:color w:val="333333"/>
          <w:sz w:val="21"/>
          <w:szCs w:val="21"/>
          <w:shd w:val="clear" w:color="auto" w:fill="FFFFFF"/>
        </w:rPr>
        <w:t>评价，健全综合评价，充分利用信息技术，提高教育评价的科学性、专业性、客观性。坚持统筹兼顾，针对不同主体和</w:t>
      </w:r>
      <w:proofErr w:type="gramStart"/>
      <w:r>
        <w:rPr>
          <w:rFonts w:ascii="微软雅黑" w:eastAsia="微软雅黑" w:hAnsi="微软雅黑" w:cs="微软雅黑" w:hint="eastAsia"/>
          <w:color w:val="333333"/>
          <w:sz w:val="21"/>
          <w:szCs w:val="21"/>
          <w:shd w:val="clear" w:color="auto" w:fill="FFFFFF"/>
        </w:rPr>
        <w:t>不</w:t>
      </w:r>
      <w:proofErr w:type="gramEnd"/>
      <w:r>
        <w:rPr>
          <w:rFonts w:ascii="微软雅黑" w:eastAsia="微软雅黑" w:hAnsi="微软雅黑" w:cs="微软雅黑" w:hint="eastAsia"/>
          <w:color w:val="333333"/>
          <w:sz w:val="21"/>
          <w:szCs w:val="21"/>
          <w:shd w:val="clear" w:color="auto" w:fill="FFFFFF"/>
        </w:rPr>
        <w:t>同学段、不同类型教育特点，分类设计、稳步推进，增强改革的系统性、整体性、协同性。坚持中国特色，扎根中国、融通中外，立足时代、面向未来，坚定不移走中国特色社会主义教育发展道路。</w:t>
      </w:r>
    </w:p>
    <w:p w14:paraId="154CB4C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Pr>
          <w:rFonts w:ascii="微软雅黑" w:eastAsia="微软雅黑" w:hAnsi="微软雅黑" w:cs="微软雅黑" w:hint="eastAsia"/>
          <w:color w:val="333333"/>
          <w:sz w:val="21"/>
          <w:szCs w:val="21"/>
          <w:shd w:val="clear" w:color="auto" w:fill="FFFFFF"/>
        </w:rPr>
        <w:t>显中国</w:t>
      </w:r>
      <w:proofErr w:type="gramEnd"/>
      <w:r>
        <w:rPr>
          <w:rFonts w:ascii="微软雅黑" w:eastAsia="微软雅黑" w:hAnsi="微软雅黑" w:cs="微软雅黑" w:hint="eastAsia"/>
          <w:color w:val="333333"/>
          <w:sz w:val="21"/>
          <w:szCs w:val="21"/>
          <w:shd w:val="clear" w:color="auto" w:fill="FFFFFF"/>
        </w:rPr>
        <w:t>特色、体现世界水平的教育评价体系。</w:t>
      </w:r>
    </w:p>
    <w:p w14:paraId="3ABF8BA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二、重点任务</w:t>
      </w:r>
    </w:p>
    <w:p w14:paraId="615D9EA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（一）改革党委和政府教育工作评价，推进科学履行职责</w:t>
      </w:r>
    </w:p>
    <w:p w14:paraId="5F9D02E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1.完善党对教育工作全面领导的体制机制。各级党委要认真落实领导责任，建立健全党委统一领导、党政齐抓共管、部门各负其责的教育领导体制，履行好把方向、管大局、作决策、</w:t>
      </w:r>
      <w:proofErr w:type="gramStart"/>
      <w:r>
        <w:rPr>
          <w:rFonts w:ascii="微软雅黑" w:eastAsia="微软雅黑" w:hAnsi="微软雅黑" w:cs="微软雅黑" w:hint="eastAsia"/>
          <w:color w:val="333333"/>
          <w:sz w:val="21"/>
          <w:szCs w:val="21"/>
          <w:shd w:val="clear" w:color="auto" w:fill="FFFFFF"/>
        </w:rPr>
        <w:t>保落实</w:t>
      </w:r>
      <w:proofErr w:type="gramEnd"/>
      <w:r>
        <w:rPr>
          <w:rFonts w:ascii="微软雅黑" w:eastAsia="微软雅黑" w:hAnsi="微软雅黑" w:cs="微软雅黑" w:hint="eastAsia"/>
          <w:color w:val="333333"/>
          <w:sz w:val="21"/>
          <w:szCs w:val="21"/>
          <w:shd w:val="clear" w:color="auto" w:fill="FFFFFF"/>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Pr>
          <w:rFonts w:ascii="微软雅黑" w:eastAsia="微软雅黑" w:hAnsi="微软雅黑" w:cs="微软雅黑" w:hint="eastAsia"/>
          <w:color w:val="333333"/>
          <w:sz w:val="21"/>
          <w:szCs w:val="21"/>
          <w:shd w:val="clear" w:color="auto" w:fill="FFFFFF"/>
        </w:rPr>
        <w:t>必述教育</w:t>
      </w:r>
      <w:proofErr w:type="gramEnd"/>
      <w:r>
        <w:rPr>
          <w:rFonts w:ascii="微软雅黑" w:eastAsia="微软雅黑" w:hAnsi="微软雅黑" w:cs="微软雅黑" w:hint="eastAsia"/>
          <w:color w:val="333333"/>
          <w:sz w:val="21"/>
          <w:szCs w:val="21"/>
          <w:shd w:val="clear" w:color="auto" w:fill="FFFFFF"/>
        </w:rPr>
        <w:t>工作等制度。</w:t>
      </w:r>
    </w:p>
    <w:p w14:paraId="258435C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2.完善政府履行教育职责评价。对省级政府主要考核全面贯彻党的教育方针和党中央关于教育工作的决策部署、落实教育优先发展战略、解决人民群众普遍关心的教育突出问题等</w:t>
      </w:r>
      <w:r>
        <w:rPr>
          <w:rFonts w:ascii="微软雅黑" w:eastAsia="微软雅黑" w:hAnsi="微软雅黑" w:cs="微软雅黑" w:hint="eastAsia"/>
          <w:color w:val="333333"/>
          <w:sz w:val="21"/>
          <w:szCs w:val="21"/>
          <w:shd w:val="clear" w:color="auto" w:fill="FFFFFF"/>
        </w:rPr>
        <w:lastRenderedPageBreak/>
        <w:t>情况，既评估最终结果，</w:t>
      </w:r>
      <w:proofErr w:type="gramStart"/>
      <w:r>
        <w:rPr>
          <w:rFonts w:ascii="微软雅黑" w:eastAsia="微软雅黑" w:hAnsi="微软雅黑" w:cs="微软雅黑" w:hint="eastAsia"/>
          <w:color w:val="333333"/>
          <w:sz w:val="21"/>
          <w:szCs w:val="21"/>
          <w:shd w:val="clear" w:color="auto" w:fill="FFFFFF"/>
        </w:rPr>
        <w:t>也考核</w:t>
      </w:r>
      <w:proofErr w:type="gramEnd"/>
      <w:r>
        <w:rPr>
          <w:rFonts w:ascii="微软雅黑" w:eastAsia="微软雅黑" w:hAnsi="微软雅黑" w:cs="微软雅黑" w:hint="eastAsia"/>
          <w:color w:val="333333"/>
          <w:sz w:val="21"/>
          <w:szCs w:val="21"/>
          <w:shd w:val="clear" w:color="auto" w:fill="FFFFFF"/>
        </w:rPr>
        <w:t>努力程度及进步发展。各地根据国家层面确立的评价内容和指标，结合实际进行细化，作为对下一级政府履行教育职责评价的依据。</w:t>
      </w:r>
    </w:p>
    <w:p w14:paraId="5C0FC41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Pr>
          <w:rFonts w:ascii="微软雅黑" w:eastAsia="微软雅黑" w:hAnsi="微软雅黑" w:cs="微软雅黑" w:hint="eastAsia"/>
          <w:color w:val="333333"/>
          <w:sz w:val="21"/>
          <w:szCs w:val="21"/>
          <w:shd w:val="clear" w:color="auto" w:fill="FFFFFF"/>
        </w:rPr>
        <w:t>依法问</w:t>
      </w:r>
      <w:proofErr w:type="gramEnd"/>
      <w:r>
        <w:rPr>
          <w:rFonts w:ascii="微软雅黑" w:eastAsia="微软雅黑" w:hAnsi="微软雅黑" w:cs="微软雅黑" w:hint="eastAsia"/>
          <w:color w:val="333333"/>
          <w:sz w:val="21"/>
          <w:szCs w:val="21"/>
          <w:shd w:val="clear" w:color="auto" w:fill="FFFFFF"/>
        </w:rPr>
        <w:t>责追责。</w:t>
      </w:r>
    </w:p>
    <w:p w14:paraId="63E1C9E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（二）改革学校评价，推进落实立德树人根本任务</w:t>
      </w:r>
    </w:p>
    <w:p w14:paraId="680B2A7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4.坚持把立德</w:t>
      </w:r>
      <w:proofErr w:type="gramStart"/>
      <w:r>
        <w:rPr>
          <w:rFonts w:ascii="微软雅黑" w:eastAsia="微软雅黑" w:hAnsi="微软雅黑" w:cs="微软雅黑" w:hint="eastAsia"/>
          <w:color w:val="333333"/>
          <w:sz w:val="21"/>
          <w:szCs w:val="21"/>
          <w:shd w:val="clear" w:color="auto" w:fill="FFFFFF"/>
        </w:rPr>
        <w:t>树人成效</w:t>
      </w:r>
      <w:proofErr w:type="gramEnd"/>
      <w:r>
        <w:rPr>
          <w:rFonts w:ascii="微软雅黑" w:eastAsia="微软雅黑" w:hAnsi="微软雅黑" w:cs="微软雅黑" w:hint="eastAsia"/>
          <w:color w:val="333333"/>
          <w:sz w:val="21"/>
          <w:szCs w:val="21"/>
          <w:shd w:val="clear" w:color="auto" w:fill="FFFFFF"/>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Pr>
          <w:rFonts w:ascii="微软雅黑" w:eastAsia="微软雅黑" w:hAnsi="微软雅黑" w:cs="微软雅黑" w:hint="eastAsia"/>
          <w:color w:val="333333"/>
          <w:sz w:val="21"/>
          <w:szCs w:val="21"/>
          <w:shd w:val="clear" w:color="auto" w:fill="FFFFFF"/>
        </w:rPr>
        <w:t>轻素质</w:t>
      </w:r>
      <w:proofErr w:type="gramEnd"/>
      <w:r>
        <w:rPr>
          <w:rFonts w:ascii="微软雅黑" w:eastAsia="微软雅黑" w:hAnsi="微软雅黑" w:cs="微软雅黑" w:hint="eastAsia"/>
          <w:color w:val="333333"/>
          <w:sz w:val="21"/>
          <w:szCs w:val="21"/>
          <w:shd w:val="clear" w:color="auto" w:fill="FFFFFF"/>
        </w:rPr>
        <w:t>等片面办学行为，促进学生身心健康、全面发展。</w:t>
      </w:r>
    </w:p>
    <w:p w14:paraId="0F69BE27"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14:paraId="66B08F3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w:t>
      </w:r>
      <w:r>
        <w:rPr>
          <w:rFonts w:ascii="微软雅黑" w:eastAsia="微软雅黑" w:hAnsi="微软雅黑" w:cs="微软雅黑" w:hint="eastAsia"/>
          <w:color w:val="333333"/>
          <w:sz w:val="21"/>
          <w:szCs w:val="21"/>
          <w:shd w:val="clear" w:color="auto" w:fill="FFFFFF"/>
        </w:rPr>
        <w:lastRenderedPageBreak/>
        <w:t>培养情况。国家制定普通高中办学质量评价标准，突出实施学生综合素质评价、开展学生发展指导、优化教学资源配置、有序推进</w:t>
      </w:r>
      <w:proofErr w:type="gramStart"/>
      <w:r>
        <w:rPr>
          <w:rFonts w:ascii="微软雅黑" w:eastAsia="微软雅黑" w:hAnsi="微软雅黑" w:cs="微软雅黑" w:hint="eastAsia"/>
          <w:color w:val="333333"/>
          <w:sz w:val="21"/>
          <w:szCs w:val="21"/>
          <w:shd w:val="clear" w:color="auto" w:fill="FFFFFF"/>
        </w:rPr>
        <w:t>选课走班</w:t>
      </w:r>
      <w:proofErr w:type="gramEnd"/>
      <w:r>
        <w:rPr>
          <w:rFonts w:ascii="微软雅黑" w:eastAsia="微软雅黑" w:hAnsi="微软雅黑" w:cs="微软雅黑" w:hint="eastAsia"/>
          <w:color w:val="333333"/>
          <w:sz w:val="21"/>
          <w:szCs w:val="21"/>
          <w:shd w:val="clear" w:color="auto" w:fill="FFFFFF"/>
        </w:rPr>
        <w:t>、规范招生办学行为等内容。</w:t>
      </w:r>
    </w:p>
    <w:p w14:paraId="1E743CC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7.健全职业学校评价。重点评价职业学校（含技工院校，下同）</w:t>
      </w:r>
      <w:proofErr w:type="gramStart"/>
      <w:r>
        <w:rPr>
          <w:rFonts w:ascii="微软雅黑" w:eastAsia="微软雅黑" w:hAnsi="微软雅黑" w:cs="微软雅黑" w:hint="eastAsia"/>
          <w:color w:val="333333"/>
          <w:sz w:val="21"/>
          <w:szCs w:val="21"/>
          <w:shd w:val="clear" w:color="auto" w:fill="FFFFFF"/>
        </w:rPr>
        <w:t>德技并</w:t>
      </w:r>
      <w:proofErr w:type="gramEnd"/>
      <w:r>
        <w:rPr>
          <w:rFonts w:ascii="微软雅黑" w:eastAsia="微软雅黑" w:hAnsi="微软雅黑" w:cs="微软雅黑" w:hint="eastAsia"/>
          <w:color w:val="333333"/>
          <w:sz w:val="21"/>
          <w:szCs w:val="21"/>
          <w:shd w:val="clear" w:color="auto" w:fill="FFFFFF"/>
        </w:rPr>
        <w:t>修、产教融合、校企合作、</w:t>
      </w:r>
      <w:proofErr w:type="gramStart"/>
      <w:r>
        <w:rPr>
          <w:rFonts w:ascii="微软雅黑" w:eastAsia="微软雅黑" w:hAnsi="微软雅黑" w:cs="微软雅黑" w:hint="eastAsia"/>
          <w:color w:val="333333"/>
          <w:sz w:val="21"/>
          <w:szCs w:val="21"/>
          <w:shd w:val="clear" w:color="auto" w:fill="FFFFFF"/>
        </w:rPr>
        <w:t>育训结合</w:t>
      </w:r>
      <w:proofErr w:type="gramEnd"/>
      <w:r>
        <w:rPr>
          <w:rFonts w:ascii="微软雅黑" w:eastAsia="微软雅黑" w:hAnsi="微软雅黑" w:cs="微软雅黑" w:hint="eastAsia"/>
          <w:color w:val="333333"/>
          <w:sz w:val="21"/>
          <w:szCs w:val="21"/>
          <w:shd w:val="clear" w:color="auto" w:fill="FFFFFF"/>
        </w:rPr>
        <w:t>、学生获取职业资格或职业技能等级证书、毕业生就业质量、“双师型”教师（含技工院校“一体化”教师，下同）队伍建设等情况，扩大行业企业参与评价，引导培养高素质劳动者和技术技能人才。</w:t>
      </w:r>
      <w:proofErr w:type="gramStart"/>
      <w:r>
        <w:rPr>
          <w:rFonts w:ascii="微软雅黑" w:eastAsia="微软雅黑" w:hAnsi="微软雅黑" w:cs="微软雅黑" w:hint="eastAsia"/>
          <w:color w:val="333333"/>
          <w:sz w:val="21"/>
          <w:szCs w:val="21"/>
          <w:shd w:val="clear" w:color="auto" w:fill="FFFFFF"/>
        </w:rPr>
        <w:t>深化职普融通</w:t>
      </w:r>
      <w:proofErr w:type="gramEnd"/>
      <w:r>
        <w:rPr>
          <w:rFonts w:ascii="微软雅黑" w:eastAsia="微软雅黑" w:hAnsi="微软雅黑" w:cs="微软雅黑" w:hint="eastAsia"/>
          <w:color w:val="333333"/>
          <w:sz w:val="21"/>
          <w:szCs w:val="21"/>
          <w:shd w:val="clear" w:color="auto" w:fill="FFFFFF"/>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14:paraId="6C4B7BE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Pr>
          <w:rFonts w:ascii="微软雅黑" w:eastAsia="微软雅黑" w:hAnsi="微软雅黑" w:cs="微软雅黑" w:hint="eastAsia"/>
          <w:color w:val="333333"/>
          <w:sz w:val="21"/>
          <w:szCs w:val="21"/>
          <w:shd w:val="clear" w:color="auto" w:fill="FFFFFF"/>
        </w:rPr>
        <w:t>片面以</w:t>
      </w:r>
      <w:proofErr w:type="gramEnd"/>
      <w:r>
        <w:rPr>
          <w:rFonts w:ascii="微软雅黑" w:eastAsia="微软雅黑" w:hAnsi="微软雅黑" w:cs="微软雅黑" w:hint="eastAsia"/>
          <w:color w:val="333333"/>
          <w:sz w:val="21"/>
          <w:szCs w:val="21"/>
          <w:shd w:val="clear" w:color="auto" w:fill="FFFFFF"/>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14:paraId="26DDF55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（三）改革教师评价，推进</w:t>
      </w:r>
      <w:proofErr w:type="gramStart"/>
      <w:r>
        <w:rPr>
          <w:rFonts w:ascii="微软雅黑" w:eastAsia="微软雅黑" w:hAnsi="微软雅黑" w:cs="微软雅黑" w:hint="eastAsia"/>
          <w:color w:val="333333"/>
          <w:sz w:val="21"/>
          <w:szCs w:val="21"/>
          <w:shd w:val="clear" w:color="auto" w:fill="FFFFFF"/>
        </w:rPr>
        <w:t>践行</w:t>
      </w:r>
      <w:proofErr w:type="gramEnd"/>
      <w:r>
        <w:rPr>
          <w:rFonts w:ascii="微软雅黑" w:eastAsia="微软雅黑" w:hAnsi="微软雅黑" w:cs="微软雅黑" w:hint="eastAsia"/>
          <w:color w:val="333333"/>
          <w:sz w:val="21"/>
          <w:szCs w:val="21"/>
          <w:shd w:val="clear" w:color="auto" w:fill="FFFFFF"/>
        </w:rPr>
        <w:t>教书育人使命</w:t>
      </w:r>
    </w:p>
    <w:p w14:paraId="2C19AD9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14:paraId="702599C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Pr>
          <w:rFonts w:ascii="微软雅黑" w:eastAsia="微软雅黑" w:hAnsi="微软雅黑" w:cs="微软雅黑" w:hint="eastAsia"/>
          <w:color w:val="333333"/>
          <w:sz w:val="21"/>
          <w:szCs w:val="21"/>
          <w:shd w:val="clear" w:color="auto" w:fill="FFFFFF"/>
        </w:rPr>
        <w:t>生教学</w:t>
      </w:r>
      <w:proofErr w:type="gramEnd"/>
      <w:r>
        <w:rPr>
          <w:rFonts w:ascii="微软雅黑" w:eastAsia="微软雅黑" w:hAnsi="微软雅黑" w:cs="微软雅黑" w:hint="eastAsia"/>
          <w:color w:val="333333"/>
          <w:sz w:val="21"/>
          <w:szCs w:val="21"/>
          <w:shd w:val="clear" w:color="auto" w:fill="FFFFFF"/>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突出贡献的教师按规定进行表彰奖励。完善国家教学成果奖评选制度，优化获奖种类和入选名额分配。</w:t>
      </w:r>
    </w:p>
    <w:p w14:paraId="6D884C6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Pr>
          <w:rFonts w:ascii="微软雅黑" w:eastAsia="微软雅黑" w:hAnsi="微软雅黑" w:cs="微软雅黑" w:hint="eastAsia"/>
          <w:color w:val="333333"/>
          <w:sz w:val="21"/>
          <w:szCs w:val="21"/>
          <w:shd w:val="clear" w:color="auto" w:fill="FFFFFF"/>
        </w:rPr>
        <w:t>思政课</w:t>
      </w:r>
      <w:proofErr w:type="gramEnd"/>
      <w:r>
        <w:rPr>
          <w:rFonts w:ascii="微软雅黑" w:eastAsia="微软雅黑" w:hAnsi="微软雅黑" w:cs="微软雅黑" w:hint="eastAsia"/>
          <w:color w:val="333333"/>
          <w:sz w:val="21"/>
          <w:szCs w:val="21"/>
          <w:shd w:val="clear" w:color="auto" w:fill="FFFFFF"/>
        </w:rPr>
        <w:t>教师、辅导员或班主任等学生工作经历。高校青年教师晋升高一级职称，至少须有一年担任辅导员、班主任等学生工作经历。</w:t>
      </w:r>
    </w:p>
    <w:p w14:paraId="20E86D7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重大贡献的，申报高级职称时论文可不作限制性要求。</w:t>
      </w:r>
    </w:p>
    <w:p w14:paraId="0FBCBB9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13.推进人才称号回归学术性、荣誉性。切实精简人才“帽子”，优化整合</w:t>
      </w:r>
      <w:proofErr w:type="gramStart"/>
      <w:r>
        <w:rPr>
          <w:rFonts w:ascii="微软雅黑" w:eastAsia="微软雅黑" w:hAnsi="微软雅黑" w:cs="微软雅黑" w:hint="eastAsia"/>
          <w:color w:val="333333"/>
          <w:sz w:val="21"/>
          <w:szCs w:val="21"/>
          <w:shd w:val="clear" w:color="auto" w:fill="FFFFFF"/>
        </w:rPr>
        <w:t>涉教育</w:t>
      </w:r>
      <w:proofErr w:type="gramEnd"/>
      <w:r>
        <w:rPr>
          <w:rFonts w:ascii="微软雅黑" w:eastAsia="微软雅黑" w:hAnsi="微软雅黑" w:cs="微软雅黑" w:hint="eastAsia"/>
          <w:color w:val="333333"/>
          <w:sz w:val="21"/>
          <w:szCs w:val="21"/>
          <w:shd w:val="clear" w:color="auto" w:fill="FFFFFF"/>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14:paraId="567624C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（四）改革学生评价，促进德智体美劳全面发展</w:t>
      </w:r>
    </w:p>
    <w:p w14:paraId="0D6E406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Pr>
          <w:rFonts w:ascii="微软雅黑" w:eastAsia="微软雅黑" w:hAnsi="微软雅黑" w:cs="微软雅黑" w:hint="eastAsia"/>
          <w:color w:val="333333"/>
          <w:sz w:val="21"/>
          <w:szCs w:val="21"/>
          <w:shd w:val="clear" w:color="auto" w:fill="FFFFFF"/>
        </w:rPr>
        <w:t>培养奋斗</w:t>
      </w:r>
      <w:proofErr w:type="gramEnd"/>
      <w:r>
        <w:rPr>
          <w:rFonts w:ascii="微软雅黑" w:eastAsia="微软雅黑" w:hAnsi="微软雅黑" w:cs="微软雅黑" w:hint="eastAsia"/>
          <w:color w:val="333333"/>
          <w:sz w:val="21"/>
          <w:szCs w:val="21"/>
          <w:shd w:val="clear" w:color="auto" w:fill="FFFFFF"/>
        </w:rPr>
        <w:t>精神、增强综合素质。</w:t>
      </w:r>
    </w:p>
    <w:p w14:paraId="59A9CC9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15.完善德育评价。根据学生不同阶段身心特点，科学设计各级各类教育德育目标要求，引导学生养成良好思想道德、心理素质和行为习惯，传承红色基因，增强“四个自信”，</w:t>
      </w:r>
      <w:proofErr w:type="gramStart"/>
      <w:r>
        <w:rPr>
          <w:rFonts w:ascii="微软雅黑" w:eastAsia="微软雅黑" w:hAnsi="微软雅黑" w:cs="微软雅黑" w:hint="eastAsia"/>
          <w:color w:val="333333"/>
          <w:sz w:val="21"/>
          <w:szCs w:val="21"/>
          <w:shd w:val="clear" w:color="auto" w:fill="FFFFFF"/>
        </w:rPr>
        <w:t>立志听</w:t>
      </w:r>
      <w:proofErr w:type="gramEnd"/>
      <w:r>
        <w:rPr>
          <w:rFonts w:ascii="微软雅黑" w:eastAsia="微软雅黑" w:hAnsi="微软雅黑" w:cs="微软雅黑" w:hint="eastAsia"/>
          <w:color w:val="333333"/>
          <w:sz w:val="21"/>
          <w:szCs w:val="21"/>
          <w:shd w:val="clear" w:color="auto" w:fill="FFFFFF"/>
        </w:rPr>
        <w:t>党话、跟党走，立志扎根人民、奉献国家。通过信息化等手段，探索学生、家长、教师以及社区等参与评价的有效方式，客观记录学生品行日常表现和突出表现，特别是</w:t>
      </w:r>
      <w:proofErr w:type="gramStart"/>
      <w:r>
        <w:rPr>
          <w:rFonts w:ascii="微软雅黑" w:eastAsia="微软雅黑" w:hAnsi="微软雅黑" w:cs="微软雅黑" w:hint="eastAsia"/>
          <w:color w:val="333333"/>
          <w:sz w:val="21"/>
          <w:szCs w:val="21"/>
          <w:shd w:val="clear" w:color="auto" w:fill="FFFFFF"/>
        </w:rPr>
        <w:t>践行</w:t>
      </w:r>
      <w:proofErr w:type="gramEnd"/>
      <w:r>
        <w:rPr>
          <w:rFonts w:ascii="微软雅黑" w:eastAsia="微软雅黑" w:hAnsi="微软雅黑" w:cs="微软雅黑" w:hint="eastAsia"/>
          <w:color w:val="333333"/>
          <w:sz w:val="21"/>
          <w:szCs w:val="21"/>
          <w:shd w:val="clear" w:color="auto" w:fill="FFFFFF"/>
        </w:rPr>
        <w:t>社会主义核心价值观情况，将其作为学生综合素质评价的重要内容。</w:t>
      </w:r>
    </w:p>
    <w:p w14:paraId="621BA66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14:paraId="59CAE76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14:paraId="581C202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18.加强劳动教育评价。实施大中小学劳动教育指导纲要，明确</w:t>
      </w:r>
      <w:proofErr w:type="gramStart"/>
      <w:r>
        <w:rPr>
          <w:rFonts w:ascii="微软雅黑" w:eastAsia="微软雅黑" w:hAnsi="微软雅黑" w:cs="微软雅黑" w:hint="eastAsia"/>
          <w:color w:val="333333"/>
          <w:sz w:val="21"/>
          <w:szCs w:val="21"/>
          <w:shd w:val="clear" w:color="auto" w:fill="FFFFFF"/>
        </w:rPr>
        <w:t>不</w:t>
      </w:r>
      <w:proofErr w:type="gramEnd"/>
      <w:r>
        <w:rPr>
          <w:rFonts w:ascii="微软雅黑" w:eastAsia="微软雅黑" w:hAnsi="微软雅黑" w:cs="微软雅黑" w:hint="eastAsia"/>
          <w:color w:val="333333"/>
          <w:sz w:val="21"/>
          <w:szCs w:val="21"/>
          <w:shd w:val="clear" w:color="auto" w:fill="FFFFFF"/>
        </w:rPr>
        <w:t>同学段、</w:t>
      </w:r>
      <w:proofErr w:type="gramStart"/>
      <w:r>
        <w:rPr>
          <w:rFonts w:ascii="微软雅黑" w:eastAsia="微软雅黑" w:hAnsi="微软雅黑" w:cs="微软雅黑" w:hint="eastAsia"/>
          <w:color w:val="333333"/>
          <w:sz w:val="21"/>
          <w:szCs w:val="21"/>
          <w:shd w:val="clear" w:color="auto" w:fill="FFFFFF"/>
        </w:rPr>
        <w:t>不</w:t>
      </w:r>
      <w:proofErr w:type="gramEnd"/>
      <w:r>
        <w:rPr>
          <w:rFonts w:ascii="微软雅黑" w:eastAsia="微软雅黑" w:hAnsi="微软雅黑" w:cs="微软雅黑" w:hint="eastAsia"/>
          <w:color w:val="333333"/>
          <w:sz w:val="21"/>
          <w:szCs w:val="21"/>
          <w:shd w:val="clear" w:color="auto" w:fill="FFFFFF"/>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14:paraId="4A0B3C4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lastRenderedPageBreak/>
        <w:t xml:space="preserve">　　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14:paraId="2C1573F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14:paraId="4E0FDA8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（五）改革用人评价，共同营造教育发展良好环境</w:t>
      </w:r>
    </w:p>
    <w:p w14:paraId="51400FB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21.树立正确用人导向。党政机关、事业单位、国有企业要带头扭转“唯名校”、“唯学历”的用人导向，建立以品德和能力为导向、以岗位需求为目标的人才使用机制，改变人才“高消费”状况，形成不拘一格降人才的良好局面。</w:t>
      </w:r>
    </w:p>
    <w:p w14:paraId="21A6C32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22.</w:t>
      </w:r>
      <w:proofErr w:type="gramStart"/>
      <w:r>
        <w:rPr>
          <w:rFonts w:ascii="微软雅黑" w:eastAsia="微软雅黑" w:hAnsi="微软雅黑" w:cs="微软雅黑" w:hint="eastAsia"/>
          <w:color w:val="333333"/>
          <w:sz w:val="21"/>
          <w:szCs w:val="21"/>
          <w:shd w:val="clear" w:color="auto" w:fill="FFFFFF"/>
        </w:rPr>
        <w:t>促进人岗相适</w:t>
      </w:r>
      <w:proofErr w:type="gramEnd"/>
      <w:r>
        <w:rPr>
          <w:rFonts w:ascii="微软雅黑" w:eastAsia="微软雅黑" w:hAnsi="微软雅黑" w:cs="微软雅黑" w:hint="eastAsia"/>
          <w:color w:val="333333"/>
          <w:sz w:val="21"/>
          <w:szCs w:val="21"/>
          <w:shd w:val="clear" w:color="auto" w:fill="FFFFFF"/>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w:t>
      </w:r>
      <w:r>
        <w:rPr>
          <w:rFonts w:ascii="微软雅黑" w:eastAsia="微软雅黑" w:hAnsi="微软雅黑" w:cs="微软雅黑" w:hint="eastAsia"/>
          <w:color w:val="333333"/>
          <w:sz w:val="21"/>
          <w:szCs w:val="21"/>
          <w:shd w:val="clear" w:color="auto" w:fill="FFFFFF"/>
        </w:rPr>
        <w:lastRenderedPageBreak/>
        <w:t>职称评聘、职务职级晋升等方面，与普通学校毕业生同等对待。用人单位要科学合理确定岗位职责，坚持以岗定薪、按劳取酬、优</w:t>
      </w:r>
      <w:proofErr w:type="gramStart"/>
      <w:r>
        <w:rPr>
          <w:rFonts w:ascii="微软雅黑" w:eastAsia="微软雅黑" w:hAnsi="微软雅黑" w:cs="微软雅黑" w:hint="eastAsia"/>
          <w:color w:val="333333"/>
          <w:sz w:val="21"/>
          <w:szCs w:val="21"/>
          <w:shd w:val="clear" w:color="auto" w:fill="FFFFFF"/>
        </w:rPr>
        <w:t>劳</w:t>
      </w:r>
      <w:proofErr w:type="gramEnd"/>
      <w:r>
        <w:rPr>
          <w:rFonts w:ascii="微软雅黑" w:eastAsia="微软雅黑" w:hAnsi="微软雅黑" w:cs="微软雅黑" w:hint="eastAsia"/>
          <w:color w:val="333333"/>
          <w:sz w:val="21"/>
          <w:szCs w:val="21"/>
          <w:shd w:val="clear" w:color="auto" w:fill="FFFFFF"/>
        </w:rPr>
        <w:t>优酬，建立重实绩、重贡献的激励机制。</w:t>
      </w:r>
    </w:p>
    <w:p w14:paraId="159A994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三、组织实施</w:t>
      </w:r>
    </w:p>
    <w:p w14:paraId="66F7CD6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Pr>
          <w:rFonts w:ascii="微软雅黑" w:eastAsia="微软雅黑" w:hAnsi="微软雅黑" w:cs="微软雅黑" w:hint="eastAsia"/>
          <w:color w:val="333333"/>
          <w:sz w:val="21"/>
          <w:szCs w:val="21"/>
          <w:shd w:val="clear" w:color="auto" w:fill="FFFFFF"/>
        </w:rPr>
        <w:t>瘴</w:t>
      </w:r>
      <w:proofErr w:type="gramEnd"/>
      <w:r>
        <w:rPr>
          <w:rFonts w:ascii="微软雅黑" w:eastAsia="微软雅黑" w:hAnsi="微软雅黑" w:cs="微软雅黑" w:hint="eastAsia"/>
          <w:color w:val="333333"/>
          <w:sz w:val="21"/>
          <w:szCs w:val="21"/>
          <w:shd w:val="clear" w:color="auto" w:fill="FFFFFF"/>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14:paraId="4B90C01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Pr>
          <w:rFonts w:ascii="微软雅黑" w:eastAsia="微软雅黑" w:hAnsi="微软雅黑" w:cs="微软雅黑" w:hint="eastAsia"/>
          <w:color w:val="333333"/>
          <w:sz w:val="21"/>
          <w:szCs w:val="21"/>
          <w:shd w:val="clear" w:color="auto" w:fill="FFFFFF"/>
        </w:rPr>
        <w:t>显中国</w:t>
      </w:r>
      <w:proofErr w:type="gramEnd"/>
      <w:r>
        <w:rPr>
          <w:rFonts w:ascii="微软雅黑" w:eastAsia="微软雅黑" w:hAnsi="微软雅黑" w:cs="微软雅黑" w:hint="eastAsia"/>
          <w:color w:val="333333"/>
          <w:sz w:val="21"/>
          <w:szCs w:val="21"/>
          <w:shd w:val="clear" w:color="auto" w:fill="FFFFFF"/>
        </w:rPr>
        <w:t>理念，贡献中国方案。</w:t>
      </w:r>
    </w:p>
    <w:p w14:paraId="0B26F97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（三）营造良好氛围。党政机关、事业单位、国有企业要履职尽责，带动全社会形成科学的选人用人理念。新闻媒体要加大对科学教育理念和改革政策的宣传解读力度，合理引导</w:t>
      </w:r>
      <w:r>
        <w:rPr>
          <w:rFonts w:ascii="微软雅黑" w:eastAsia="微软雅黑" w:hAnsi="微软雅黑" w:cs="微软雅黑" w:hint="eastAsia"/>
          <w:color w:val="333333"/>
          <w:sz w:val="21"/>
          <w:szCs w:val="21"/>
          <w:shd w:val="clear" w:color="auto" w:fill="FFFFFF"/>
        </w:rPr>
        <w:lastRenderedPageBreak/>
        <w:t>预期，增进社会共识。构建覆盖城乡的家庭教育指导服务体系，引导广大家长树立正确的教育观和成才观。各地要及时总结、宣传、推广教育评价改革的成功经验和典型案例，扩大辐射面，提高影响力。</w:t>
      </w:r>
    </w:p>
    <w:p w14:paraId="713E3242" w14:textId="77777777" w:rsidR="00BF5214" w:rsidRDefault="00BF5214" w:rsidP="00725830">
      <w:pPr>
        <w:spacing w:beforeLines="50" w:before="156"/>
      </w:pPr>
    </w:p>
    <w:p w14:paraId="7A1B05DC" w14:textId="77777777" w:rsidR="00BF5214" w:rsidRDefault="00BF5214" w:rsidP="00725830">
      <w:pPr>
        <w:spacing w:beforeLines="50" w:before="156"/>
      </w:pPr>
    </w:p>
    <w:p w14:paraId="0991EF2B" w14:textId="50389DFD" w:rsidR="00BF5214" w:rsidRDefault="00BF5214" w:rsidP="00725830">
      <w:pPr>
        <w:spacing w:beforeLines="50" w:before="156"/>
      </w:pPr>
    </w:p>
    <w:p w14:paraId="2711DCC9" w14:textId="734FD7BE" w:rsidR="00BF5214" w:rsidRDefault="00BF5214" w:rsidP="00725830">
      <w:pPr>
        <w:spacing w:beforeLines="50" w:before="156"/>
      </w:pPr>
    </w:p>
    <w:p w14:paraId="59149439" w14:textId="058746D2" w:rsidR="00BF5214" w:rsidRDefault="00BF5214" w:rsidP="00725830">
      <w:pPr>
        <w:spacing w:beforeLines="50" w:before="156"/>
      </w:pPr>
    </w:p>
    <w:p w14:paraId="31B4A049" w14:textId="7975DA9F" w:rsidR="00BF5214" w:rsidRDefault="00BF5214" w:rsidP="00725830">
      <w:pPr>
        <w:spacing w:beforeLines="50" w:before="156"/>
      </w:pPr>
    </w:p>
    <w:p w14:paraId="3950F841" w14:textId="72509E11" w:rsidR="00BF5214" w:rsidRDefault="00BF5214" w:rsidP="00725830">
      <w:pPr>
        <w:spacing w:beforeLines="50" w:before="156"/>
      </w:pPr>
    </w:p>
    <w:p w14:paraId="19CCE4D2" w14:textId="6472FC77" w:rsidR="00BF5214" w:rsidRDefault="00BF5214" w:rsidP="00725830">
      <w:pPr>
        <w:spacing w:beforeLines="50" w:before="156"/>
      </w:pPr>
    </w:p>
    <w:p w14:paraId="2A4C5991" w14:textId="4E14DE93" w:rsidR="00BF5214" w:rsidRDefault="00BF5214" w:rsidP="00725830">
      <w:pPr>
        <w:spacing w:beforeLines="50" w:before="156"/>
      </w:pPr>
    </w:p>
    <w:p w14:paraId="11AB9182" w14:textId="7DF9F579" w:rsidR="00BF5214" w:rsidRDefault="00BF5214" w:rsidP="00725830">
      <w:pPr>
        <w:spacing w:beforeLines="50" w:before="156"/>
      </w:pPr>
    </w:p>
    <w:p w14:paraId="794B2D92" w14:textId="54203BBD" w:rsidR="00BF5214" w:rsidRDefault="00BF5214" w:rsidP="00725830">
      <w:pPr>
        <w:spacing w:beforeLines="50" w:before="156"/>
      </w:pPr>
    </w:p>
    <w:p w14:paraId="73A0ABAE" w14:textId="75E7333C" w:rsidR="00BF5214" w:rsidRDefault="00BF5214" w:rsidP="00725830">
      <w:pPr>
        <w:spacing w:beforeLines="50" w:before="156"/>
      </w:pPr>
    </w:p>
    <w:p w14:paraId="41A57CE8" w14:textId="04B5B0B8" w:rsidR="00BF5214" w:rsidRDefault="00BF5214" w:rsidP="00725830">
      <w:pPr>
        <w:spacing w:beforeLines="50" w:before="156"/>
      </w:pPr>
    </w:p>
    <w:p w14:paraId="49492D8D" w14:textId="17656898" w:rsidR="00BF5214" w:rsidRDefault="00BF5214" w:rsidP="00725830">
      <w:pPr>
        <w:spacing w:beforeLines="50" w:before="156"/>
      </w:pPr>
    </w:p>
    <w:p w14:paraId="286A580D" w14:textId="12C0B37B" w:rsidR="00BF5214" w:rsidRDefault="00BF5214" w:rsidP="00725830">
      <w:pPr>
        <w:spacing w:beforeLines="50" w:before="156"/>
      </w:pPr>
    </w:p>
    <w:p w14:paraId="05B23779" w14:textId="474C406E" w:rsidR="00BF5214" w:rsidRDefault="00BF5214" w:rsidP="00725830">
      <w:pPr>
        <w:spacing w:beforeLines="50" w:before="156"/>
      </w:pPr>
    </w:p>
    <w:p w14:paraId="5350908E" w14:textId="54C67432" w:rsidR="00725830" w:rsidRDefault="00725830" w:rsidP="00725830">
      <w:pPr>
        <w:spacing w:beforeLines="50" w:before="156"/>
      </w:pPr>
    </w:p>
    <w:p w14:paraId="5C648F7C" w14:textId="3F58E457" w:rsidR="00725830" w:rsidRDefault="00725830" w:rsidP="00725830">
      <w:pPr>
        <w:spacing w:beforeLines="50" w:before="156"/>
      </w:pPr>
    </w:p>
    <w:p w14:paraId="503CAE74" w14:textId="55DE487E" w:rsidR="00725830" w:rsidRDefault="00725830" w:rsidP="00725830">
      <w:pPr>
        <w:spacing w:beforeLines="50" w:before="156"/>
      </w:pPr>
    </w:p>
    <w:p w14:paraId="4B8FFC7D" w14:textId="772E590F" w:rsidR="00725830" w:rsidRDefault="00725830" w:rsidP="00725830">
      <w:pPr>
        <w:spacing w:beforeLines="50" w:before="156"/>
      </w:pPr>
    </w:p>
    <w:p w14:paraId="481B7B40" w14:textId="46706620" w:rsidR="00725830" w:rsidRDefault="00725830" w:rsidP="00725830">
      <w:pPr>
        <w:spacing w:beforeLines="50" w:before="156"/>
      </w:pPr>
    </w:p>
    <w:p w14:paraId="610AAA05" w14:textId="771D3B73" w:rsidR="00725830" w:rsidRDefault="00725830" w:rsidP="00725830">
      <w:pPr>
        <w:spacing w:beforeLines="50" w:before="156"/>
      </w:pPr>
    </w:p>
    <w:p w14:paraId="377E933A" w14:textId="77777777" w:rsidR="00725830" w:rsidRDefault="00725830" w:rsidP="00725830">
      <w:pPr>
        <w:spacing w:beforeLines="50" w:before="156"/>
      </w:pPr>
    </w:p>
    <w:p w14:paraId="549B5370" w14:textId="77777777" w:rsidR="00BF5214" w:rsidRPr="00781E67" w:rsidRDefault="00BF5214" w:rsidP="00725830">
      <w:pPr>
        <w:pStyle w:val="1"/>
        <w:widowControl/>
        <w:spacing w:beforeLines="50" w:before="156" w:beforeAutospacing="0" w:afterAutospacing="0"/>
        <w:jc w:val="center"/>
        <w:rPr>
          <w:rFonts w:hint="default"/>
          <w:sz w:val="43"/>
          <w:szCs w:val="43"/>
        </w:rPr>
      </w:pPr>
      <w:bookmarkStart w:id="24" w:name="_Toc62413725"/>
      <w:r w:rsidRPr="00781E67">
        <w:rPr>
          <w:sz w:val="43"/>
          <w:szCs w:val="43"/>
        </w:rPr>
        <w:lastRenderedPageBreak/>
        <w:t>中共中央办公厅 国务院办公厅印发《关于全面加强和改进新时代学校体育工作的意见》和《关于全面加强和改进新时代学校美育工作的意见》</w:t>
      </w:r>
      <w:bookmarkEnd w:id="24"/>
    </w:p>
    <w:p w14:paraId="65DCDD02" w14:textId="77777777" w:rsidR="00BF5214" w:rsidRDefault="00095425" w:rsidP="00725830">
      <w:pPr>
        <w:widowControl/>
        <w:pBdr>
          <w:bottom w:val="single" w:sz="4" w:space="0" w:color="E7D6C3"/>
        </w:pBdr>
        <w:shd w:val="clear" w:color="auto" w:fill="FFFFFF"/>
        <w:spacing w:beforeLines="50" w:before="156" w:line="576" w:lineRule="atLeast"/>
        <w:jc w:val="left"/>
        <w:rPr>
          <w:rFonts w:ascii="微软雅黑" w:eastAsia="微软雅黑" w:hAnsi="微软雅黑" w:cs="微软雅黑"/>
          <w:color w:val="333333"/>
          <w:sz w:val="14"/>
          <w:szCs w:val="14"/>
        </w:rPr>
      </w:pPr>
      <w:hyperlink r:id="rId23" w:tgtFrame="http://www.12371.cn/2020/10/15/_blank" w:history="1">
        <w:r w:rsidR="00BF5214">
          <w:rPr>
            <w:rStyle w:val="a9"/>
            <w:rFonts w:ascii="微软雅黑" w:eastAsia="微软雅黑" w:hAnsi="微软雅黑" w:cs="微软雅黑" w:hint="eastAsia"/>
            <w:color w:val="000000"/>
            <w:sz w:val="16"/>
            <w:szCs w:val="16"/>
            <w:shd w:val="clear" w:color="auto" w:fill="FFFFFF"/>
          </w:rPr>
          <w:t>共产党员网</w:t>
        </w:r>
      </w:hyperlink>
      <w:hyperlink r:id="rId24" w:history="1">
        <w:r w:rsidR="00BF5214">
          <w:rPr>
            <w:rStyle w:val="a9"/>
            <w:rFonts w:ascii="微软雅黑" w:eastAsia="微软雅黑" w:hAnsi="微软雅黑" w:cs="微软雅黑" w:hint="eastAsia"/>
            <w:color w:val="000000"/>
            <w:sz w:val="16"/>
            <w:szCs w:val="16"/>
            <w:shd w:val="clear" w:color="auto" w:fill="FFFFFF"/>
          </w:rPr>
          <w:t>分享</w:t>
        </w:r>
      </w:hyperlink>
    </w:p>
    <w:p w14:paraId="65177017" w14:textId="77777777" w:rsidR="00BF5214" w:rsidRDefault="00095425" w:rsidP="00725830">
      <w:pPr>
        <w:widowControl/>
        <w:shd w:val="clear" w:color="auto" w:fill="FFFFFF"/>
        <w:spacing w:beforeLines="50" w:before="156"/>
        <w:jc w:val="left"/>
        <w:rPr>
          <w:rFonts w:ascii="微软雅黑" w:eastAsia="微软雅黑" w:hAnsi="微软雅黑" w:cs="微软雅黑"/>
          <w:color w:val="333333"/>
          <w:sz w:val="14"/>
          <w:szCs w:val="14"/>
        </w:rPr>
      </w:pPr>
      <w:hyperlink r:id="rId25" w:history="1"/>
    </w:p>
    <w:p w14:paraId="4F33FE7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近日，中共中央办公厅、国务院办公厅印发了《关于全面加强和改进新时代学校体育工作的意见》和《关于全面加强和改进新时代学校美育工作的意见》，并发出通知，要求各地区各部门结合实际认真贯彻落实。</w:t>
      </w:r>
    </w:p>
    <w:p w14:paraId="18B517F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《关于全面加强和改进新时代学校体育工作的意见》全文如下。</w:t>
      </w:r>
    </w:p>
    <w:p w14:paraId="7664E2D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w:t>
      </w:r>
      <w:proofErr w:type="gramStart"/>
      <w:r>
        <w:rPr>
          <w:rFonts w:ascii="微软雅黑" w:eastAsia="微软雅黑" w:hAnsi="微软雅黑" w:cs="微软雅黑" w:hint="eastAsia"/>
          <w:color w:val="333333"/>
          <w:sz w:val="21"/>
          <w:szCs w:val="21"/>
          <w:shd w:val="clear" w:color="auto" w:fill="FFFFFF"/>
        </w:rPr>
        <w:t>实习近</w:t>
      </w:r>
      <w:proofErr w:type="gramEnd"/>
      <w:r>
        <w:rPr>
          <w:rFonts w:ascii="微软雅黑" w:eastAsia="微软雅黑" w:hAnsi="微软雅黑" w:cs="微软雅黑" w:hint="eastAsia"/>
          <w:color w:val="333333"/>
          <w:sz w:val="21"/>
          <w:szCs w:val="21"/>
          <w:shd w:val="clear" w:color="auto" w:fill="FFFFFF"/>
        </w:rPr>
        <w:t>平总书记关于教育、体育的重要论述和全国教育大会精神，把学校体育工作摆在更加突出位置，构建德智体美劳全面培养的教育体系，现就全面加强和改进新时代学校体育工作提出如下意见。</w:t>
      </w:r>
    </w:p>
    <w:p w14:paraId="175F9EA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一、总体要求</w:t>
      </w:r>
    </w:p>
    <w:p w14:paraId="4A568EB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指导思想。以习近平新时代中国特色社会主义思想为指导，全面贯彻党的教育方针，坚持社会主义办学方向，以立德树人为根本，以社会主义核心价值观为引领，以服务学生全面发展、增强综合素质为目标，坚持</w:t>
      </w:r>
      <w:proofErr w:type="gramStart"/>
      <w:r>
        <w:rPr>
          <w:rFonts w:ascii="微软雅黑" w:eastAsia="微软雅黑" w:hAnsi="微软雅黑" w:cs="微软雅黑" w:hint="eastAsia"/>
          <w:color w:val="333333"/>
          <w:sz w:val="21"/>
          <w:szCs w:val="21"/>
          <w:shd w:val="clear" w:color="auto" w:fill="FFFFFF"/>
        </w:rPr>
        <w:t>健康第一</w:t>
      </w:r>
      <w:proofErr w:type="gramEnd"/>
      <w:r>
        <w:rPr>
          <w:rFonts w:ascii="微软雅黑" w:eastAsia="微软雅黑" w:hAnsi="微软雅黑" w:cs="微软雅黑" w:hint="eastAsia"/>
          <w:color w:val="333333"/>
          <w:sz w:val="21"/>
          <w:szCs w:val="21"/>
          <w:shd w:val="clear" w:color="auto" w:fill="FFFFFF"/>
        </w:rPr>
        <w:t>的教育理念，推动青少年文化学习和体育锻炼</w:t>
      </w:r>
      <w:r>
        <w:rPr>
          <w:rFonts w:ascii="微软雅黑" w:eastAsia="微软雅黑" w:hAnsi="微软雅黑" w:cs="微软雅黑" w:hint="eastAsia"/>
          <w:color w:val="333333"/>
          <w:sz w:val="21"/>
          <w:szCs w:val="21"/>
          <w:shd w:val="clear" w:color="auto" w:fill="FFFFFF"/>
        </w:rPr>
        <w:lastRenderedPageBreak/>
        <w:t>协调发展，帮助学生在体育锻炼中享受乐趣、增强体质、健全人格、锤炼意志，培养德智体美劳全面发展的社会主义建设者和接班人。</w:t>
      </w:r>
    </w:p>
    <w:p w14:paraId="75AEBE3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2.工作原则</w:t>
      </w:r>
    </w:p>
    <w:p w14:paraId="4BC4A18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改革创新，面向未来。立足时代需求，更新教育理念，深化教学改革，使学校体育同教育事业的改革发展要求相适应，同广大学生对优质丰富体育资源的期盼相契合，同构建德智体美劳全面培养的教育体系相匹配。</w:t>
      </w:r>
    </w:p>
    <w:p w14:paraId="51762FA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补齐短板，特色发展。补齐师资、场馆、器材等短板，促进学校体育均衡发展。坚持整体推进与典型引领相结合，鼓励特色发展。弘扬中华体育精神，推广中华传统体育项目，形成“一校一品”、“一校多品”的学校体育发展新局面。</w:t>
      </w:r>
    </w:p>
    <w:p w14:paraId="3E100C6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——凝心聚力，协同育人。深化体教融合，健全协同育人机制，为学生纵向升学和横向进入专业运动队、职业体育俱乐部打通通道，建立完善家庭、学校、政府、社会共同关心支持学生全面健康成长的激励机制。</w:t>
      </w:r>
    </w:p>
    <w:p w14:paraId="08B90F0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3.主要目标。到2022年，配齐配强体育教师，开齐开足体育课，办学条件全面改善，学校体育工作制度机制更加健全，教学、训练、竞赛体系普遍建立，教育教学质量全面提高，</w:t>
      </w:r>
      <w:proofErr w:type="gramStart"/>
      <w:r>
        <w:rPr>
          <w:rFonts w:ascii="微软雅黑" w:eastAsia="微软雅黑" w:hAnsi="微软雅黑" w:cs="微软雅黑" w:hint="eastAsia"/>
          <w:color w:val="333333"/>
          <w:sz w:val="21"/>
          <w:szCs w:val="21"/>
          <w:shd w:val="clear" w:color="auto" w:fill="FFFFFF"/>
        </w:rPr>
        <w:t>育人成效</w:t>
      </w:r>
      <w:proofErr w:type="gramEnd"/>
      <w:r>
        <w:rPr>
          <w:rFonts w:ascii="微软雅黑" w:eastAsia="微软雅黑" w:hAnsi="微软雅黑" w:cs="微软雅黑" w:hint="eastAsia"/>
          <w:color w:val="333333"/>
          <w:sz w:val="21"/>
          <w:szCs w:val="21"/>
          <w:shd w:val="clear" w:color="auto" w:fill="FFFFFF"/>
        </w:rPr>
        <w:t>显著增强，学生身体素质和综合素养明显提升。到2035年，多样化、现代化、高质量的学校体育体系基本形成。</w:t>
      </w:r>
    </w:p>
    <w:p w14:paraId="3E83700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二、不断深化教学改革</w:t>
      </w:r>
    </w:p>
    <w:p w14:paraId="536E154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开齐开足上好体育课。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w:t>
      </w:r>
      <w:r>
        <w:rPr>
          <w:rFonts w:ascii="微软雅黑" w:eastAsia="微软雅黑" w:hAnsi="微软雅黑" w:cs="微软雅黑" w:hint="eastAsia"/>
          <w:color w:val="333333"/>
          <w:sz w:val="21"/>
          <w:szCs w:val="21"/>
          <w:shd w:val="clear" w:color="auto" w:fill="FFFFFF"/>
        </w:rPr>
        <w:lastRenderedPageBreak/>
        <w:t>将体育纳入人才培养方案，学生体质健康达标、修满体育学分方可毕业。鼓励高校和科研院所将体育课程纳入研究生教育公共课程体系。</w:t>
      </w:r>
    </w:p>
    <w:p w14:paraId="4134643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5.加强体育课程和教材体系建设。学校体育课程注重大</w:t>
      </w:r>
      <w:proofErr w:type="gramStart"/>
      <w:r>
        <w:rPr>
          <w:rFonts w:ascii="微软雅黑" w:eastAsia="微软雅黑" w:hAnsi="微软雅黑" w:cs="微软雅黑" w:hint="eastAsia"/>
          <w:color w:val="333333"/>
          <w:sz w:val="21"/>
          <w:szCs w:val="21"/>
          <w:shd w:val="clear" w:color="auto" w:fill="FFFFFF"/>
        </w:rPr>
        <w:t>中小幼相衔接</w:t>
      </w:r>
      <w:proofErr w:type="gramEnd"/>
      <w:r>
        <w:rPr>
          <w:rFonts w:ascii="微软雅黑" w:eastAsia="微软雅黑" w:hAnsi="微软雅黑" w:cs="微软雅黑" w:hint="eastAsia"/>
          <w:color w:val="333333"/>
          <w:sz w:val="21"/>
          <w:szCs w:val="21"/>
          <w:shd w:val="clear" w:color="auto" w:fill="FFFFFF"/>
        </w:rPr>
        <w:t>，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14:paraId="11F4AC9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6.推广中华传统体育项目。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14:paraId="728E72F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7.强化学校体育教学训练。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w:t>
      </w:r>
      <w:r>
        <w:rPr>
          <w:rFonts w:ascii="微软雅黑" w:eastAsia="微软雅黑" w:hAnsi="微软雅黑" w:cs="微软雅黑" w:hint="eastAsia"/>
          <w:color w:val="333333"/>
          <w:sz w:val="21"/>
          <w:szCs w:val="21"/>
          <w:shd w:val="clear" w:color="auto" w:fill="FFFFFF"/>
        </w:rPr>
        <w:lastRenderedPageBreak/>
        <w:t>和俱乐部，推动学生积极参与常规课余训练和体育竞赛。合理安排校外体育活动时间，着力保障学生每天校内、</w:t>
      </w:r>
      <w:proofErr w:type="gramStart"/>
      <w:r>
        <w:rPr>
          <w:rFonts w:ascii="微软雅黑" w:eastAsia="微软雅黑" w:hAnsi="微软雅黑" w:cs="微软雅黑" w:hint="eastAsia"/>
          <w:color w:val="333333"/>
          <w:sz w:val="21"/>
          <w:szCs w:val="21"/>
          <w:shd w:val="clear" w:color="auto" w:fill="FFFFFF"/>
        </w:rPr>
        <w:t>校外各</w:t>
      </w:r>
      <w:proofErr w:type="gramEnd"/>
      <w:r>
        <w:rPr>
          <w:rFonts w:ascii="微软雅黑" w:eastAsia="微软雅黑" w:hAnsi="微软雅黑" w:cs="微软雅黑" w:hint="eastAsia"/>
          <w:color w:val="333333"/>
          <w:sz w:val="21"/>
          <w:szCs w:val="21"/>
          <w:shd w:val="clear" w:color="auto" w:fill="FFFFFF"/>
        </w:rPr>
        <w:t>1个小时体育活动时间，促进学生养成终身锻炼的习惯。加强青少年学生军训。</w:t>
      </w:r>
    </w:p>
    <w:p w14:paraId="5DDEA5C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8.健全体育竞赛和人才培养体系。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w:t>
      </w:r>
      <w:proofErr w:type="gramStart"/>
      <w:r>
        <w:rPr>
          <w:rFonts w:ascii="微软雅黑" w:eastAsia="微软雅黑" w:hAnsi="微软雅黑" w:cs="微软雅黑" w:hint="eastAsia"/>
          <w:color w:val="333333"/>
          <w:sz w:val="21"/>
          <w:szCs w:val="21"/>
          <w:shd w:val="clear" w:color="auto" w:fill="FFFFFF"/>
        </w:rPr>
        <w:t>令营活动</w:t>
      </w:r>
      <w:proofErr w:type="gramEnd"/>
      <w:r>
        <w:rPr>
          <w:rFonts w:ascii="微软雅黑" w:eastAsia="微软雅黑" w:hAnsi="微软雅黑" w:cs="微软雅黑" w:hint="eastAsia"/>
          <w:color w:val="333333"/>
          <w:sz w:val="21"/>
          <w:szCs w:val="21"/>
          <w:shd w:val="clear" w:color="auto" w:fill="FFFFFF"/>
        </w:rPr>
        <w:t>，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14:paraId="418AE15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三、全面改善办学条件</w:t>
      </w:r>
    </w:p>
    <w:p w14:paraId="07F2BD57"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9.配齐配强体育教师。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中小学建立协同培训基地，支持体育教师海外研修访学。推进高校体育教育专业人才培养模式改革，推进地方政府、高校、中小学协同育人，建设一批试点学校和教育基地。明</w:t>
      </w:r>
      <w:r>
        <w:rPr>
          <w:rFonts w:ascii="微软雅黑" w:eastAsia="微软雅黑" w:hAnsi="微软雅黑" w:cs="微软雅黑" w:hint="eastAsia"/>
          <w:color w:val="333333"/>
          <w:sz w:val="21"/>
          <w:szCs w:val="21"/>
          <w:shd w:val="clear" w:color="auto" w:fill="FFFFFF"/>
        </w:rPr>
        <w:lastRenderedPageBreak/>
        <w:t>确高校高职体育专业和高校高水平运动队专业教师、教练员配备最低标准，不达标的高校原则上不得开办相关专业。</w:t>
      </w:r>
    </w:p>
    <w:p w14:paraId="06566F1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10.改善场地器材建设配备。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14:paraId="3CEFF5C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11.统筹整合社会资源。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14:paraId="5CB4D73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四、积极完善评价机制</w:t>
      </w:r>
    </w:p>
    <w:p w14:paraId="20B23A5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12.推进学校体育评价改革。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w:t>
      </w:r>
      <w:r>
        <w:rPr>
          <w:rFonts w:ascii="微软雅黑" w:eastAsia="微软雅黑" w:hAnsi="微软雅黑" w:cs="微软雅黑" w:hint="eastAsia"/>
          <w:color w:val="333333"/>
          <w:sz w:val="21"/>
          <w:szCs w:val="21"/>
          <w:shd w:val="clear" w:color="auto" w:fill="FFFFFF"/>
        </w:rPr>
        <w:lastRenderedPageBreak/>
        <w:t>体育素养评价结果的研究。加强学生综合素质评价档案使用，高校根据人才培养目标和专业学习需要，将学生综合素质评价结果作为招生录取的重要参考。</w:t>
      </w:r>
    </w:p>
    <w:p w14:paraId="70750D1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13.完善体育教师岗位评价。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w:t>
      </w:r>
      <w:proofErr w:type="gramStart"/>
      <w:r>
        <w:rPr>
          <w:rFonts w:ascii="微软雅黑" w:eastAsia="微软雅黑" w:hAnsi="微软雅黑" w:cs="微软雅黑" w:hint="eastAsia"/>
          <w:color w:val="333333"/>
          <w:sz w:val="21"/>
          <w:szCs w:val="21"/>
          <w:shd w:val="clear" w:color="auto" w:fill="FFFFFF"/>
        </w:rPr>
        <w:t>走教任务</w:t>
      </w:r>
      <w:proofErr w:type="gramEnd"/>
      <w:r>
        <w:rPr>
          <w:rFonts w:ascii="微软雅黑" w:eastAsia="微软雅黑" w:hAnsi="微软雅黑" w:cs="微软雅黑" w:hint="eastAsia"/>
          <w:color w:val="333333"/>
          <w:sz w:val="21"/>
          <w:szCs w:val="21"/>
          <w:shd w:val="clear" w:color="auto" w:fill="FFFFFF"/>
        </w:rPr>
        <w:t>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14:paraId="55853F3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14.健全教育督导评价体系。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格率持续下降的地方政府、教育行政部门和学校负责人，依规依法</w:t>
      </w:r>
      <w:proofErr w:type="gramStart"/>
      <w:r>
        <w:rPr>
          <w:rFonts w:ascii="微软雅黑" w:eastAsia="微软雅黑" w:hAnsi="微软雅黑" w:cs="微软雅黑" w:hint="eastAsia"/>
          <w:color w:val="333333"/>
          <w:sz w:val="21"/>
          <w:szCs w:val="21"/>
          <w:shd w:val="clear" w:color="auto" w:fill="FFFFFF"/>
        </w:rPr>
        <w:t>予以问</w:t>
      </w:r>
      <w:proofErr w:type="gramEnd"/>
      <w:r>
        <w:rPr>
          <w:rFonts w:ascii="微软雅黑" w:eastAsia="微软雅黑" w:hAnsi="微软雅黑" w:cs="微软雅黑" w:hint="eastAsia"/>
          <w:color w:val="333333"/>
          <w:sz w:val="21"/>
          <w:szCs w:val="21"/>
          <w:shd w:val="clear" w:color="auto" w:fill="FFFFFF"/>
        </w:rPr>
        <w:t>责。</w:t>
      </w:r>
    </w:p>
    <w:p w14:paraId="73D722F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五、切实加强组织保障</w:t>
      </w:r>
    </w:p>
    <w:p w14:paraId="1F65D6A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15.加强组织领导和经费保障。地方各级党委和政府要把学校体育工作纳入重要议事日程，加强对本地区学校体育改革发展的总体谋划，党政主要负责同志要重视、关心学校体育</w:t>
      </w:r>
      <w:r>
        <w:rPr>
          <w:rFonts w:ascii="微软雅黑" w:eastAsia="微软雅黑" w:hAnsi="微软雅黑" w:cs="微软雅黑" w:hint="eastAsia"/>
          <w:color w:val="333333"/>
          <w:sz w:val="21"/>
          <w:szCs w:val="21"/>
          <w:shd w:val="clear" w:color="auto" w:fill="FFFFFF"/>
        </w:rPr>
        <w:lastRenderedPageBreak/>
        <w:t>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14:paraId="20E83B4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16.加强制度保障。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14:paraId="0837DE2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17.营造社会氛围。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14:paraId="625153B4"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《关于全面加强和改进新时代学校美育工作的意见》全文如下。</w:t>
      </w:r>
    </w:p>
    <w:p w14:paraId="650517A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美是纯洁道德、丰富精神的重要源泉。美育是审美教育、情操教育、心灵教育，也是丰富想象力和培养创新意识的教育，能提升审美素养、陶冶情操、温润心灵、激发创新创造活力。为贯彻落</w:t>
      </w:r>
      <w:proofErr w:type="gramStart"/>
      <w:r>
        <w:rPr>
          <w:rFonts w:ascii="微软雅黑" w:eastAsia="微软雅黑" w:hAnsi="微软雅黑" w:cs="微软雅黑" w:hint="eastAsia"/>
          <w:color w:val="333333"/>
          <w:sz w:val="21"/>
          <w:szCs w:val="21"/>
          <w:shd w:val="clear" w:color="auto" w:fill="FFFFFF"/>
        </w:rPr>
        <w:t>实习近</w:t>
      </w:r>
      <w:proofErr w:type="gramEnd"/>
      <w:r>
        <w:rPr>
          <w:rFonts w:ascii="微软雅黑" w:eastAsia="微软雅黑" w:hAnsi="微软雅黑" w:cs="微软雅黑" w:hint="eastAsia"/>
          <w:color w:val="333333"/>
          <w:sz w:val="21"/>
          <w:szCs w:val="21"/>
          <w:shd w:val="clear" w:color="auto" w:fill="FFFFFF"/>
        </w:rPr>
        <w:t>平总书记关于教育的重要论述和全国教育大会精神，进一步强化学校美育育人功能，构建德智体美劳全面培养的教育体系，现就全面加强和改进新时代学校美育工作提出如下意见。</w:t>
      </w:r>
    </w:p>
    <w:p w14:paraId="0F6A284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一、总体要求</w:t>
      </w:r>
    </w:p>
    <w:p w14:paraId="7698233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1.指导思想。以习近平新时代中国特色社会主义思想为指导，全面贯彻党的教育方针，坚持社会主义办学方向，以立德树人为根本，以社会主义核心价值观为引领，以提高学生审</w:t>
      </w:r>
      <w:r>
        <w:rPr>
          <w:rFonts w:ascii="微软雅黑" w:eastAsia="微软雅黑" w:hAnsi="微软雅黑" w:cs="微软雅黑" w:hint="eastAsia"/>
          <w:color w:val="333333"/>
          <w:sz w:val="21"/>
          <w:szCs w:val="21"/>
          <w:shd w:val="clear" w:color="auto" w:fill="FFFFFF"/>
        </w:rPr>
        <w:lastRenderedPageBreak/>
        <w:t>美和人文素养为目标，弘扬中华美育精神，以美育人、以美化人、</w:t>
      </w:r>
      <w:proofErr w:type="gramStart"/>
      <w:r>
        <w:rPr>
          <w:rFonts w:ascii="微软雅黑" w:eastAsia="微软雅黑" w:hAnsi="微软雅黑" w:cs="微软雅黑" w:hint="eastAsia"/>
          <w:color w:val="333333"/>
          <w:sz w:val="21"/>
          <w:szCs w:val="21"/>
          <w:shd w:val="clear" w:color="auto" w:fill="FFFFFF"/>
        </w:rPr>
        <w:t>以美培元</w:t>
      </w:r>
      <w:proofErr w:type="gramEnd"/>
      <w:r>
        <w:rPr>
          <w:rFonts w:ascii="微软雅黑" w:eastAsia="微软雅黑" w:hAnsi="微软雅黑" w:cs="微软雅黑" w:hint="eastAsia"/>
          <w:color w:val="333333"/>
          <w:sz w:val="21"/>
          <w:szCs w:val="21"/>
          <w:shd w:val="clear" w:color="auto" w:fill="FFFFFF"/>
        </w:rPr>
        <w:t>，把美育纳入各级各类学校人才培养全过程，贯穿学校教育各学段，培养德智体美劳全面发展的社会主义建设者和接班人。</w:t>
      </w:r>
    </w:p>
    <w:p w14:paraId="458C567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2.工作原则</w:t>
      </w:r>
    </w:p>
    <w:p w14:paraId="33DCF5F5"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14:paraId="3ED487B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p>
    <w:p w14:paraId="7A67CE9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p>
    <w:p w14:paraId="7B6DB03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3.主要目标。到2022年，学校美育取得突破性进展，美育课程全面开齐开足，教育教学改革成效显著，资源配置不断优化，评价体系逐步健全，管理机制更加完善，</w:t>
      </w:r>
      <w:proofErr w:type="gramStart"/>
      <w:r>
        <w:rPr>
          <w:rFonts w:ascii="微软雅黑" w:eastAsia="微软雅黑" w:hAnsi="微软雅黑" w:cs="微软雅黑" w:hint="eastAsia"/>
          <w:color w:val="333333"/>
          <w:sz w:val="21"/>
          <w:szCs w:val="21"/>
          <w:shd w:val="clear" w:color="auto" w:fill="FFFFFF"/>
        </w:rPr>
        <w:t>育人成效</w:t>
      </w:r>
      <w:proofErr w:type="gramEnd"/>
      <w:r>
        <w:rPr>
          <w:rFonts w:ascii="微软雅黑" w:eastAsia="微软雅黑" w:hAnsi="微软雅黑" w:cs="微软雅黑" w:hint="eastAsia"/>
          <w:color w:val="333333"/>
          <w:sz w:val="21"/>
          <w:szCs w:val="21"/>
          <w:shd w:val="clear" w:color="auto" w:fill="FFFFFF"/>
        </w:rPr>
        <w:t>显著增强，学生审美和人文素养明显提升。到2035年，基本形成全覆盖、多样化、高质量的具有中国特色的现代化学校美育体系。</w:t>
      </w:r>
    </w:p>
    <w:p w14:paraId="3A0E899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二、不断完善课程和教材体系</w:t>
      </w:r>
    </w:p>
    <w:p w14:paraId="5AC1750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4.树立学科融合理念。加强美育与德育、智育、体育、劳动教育相融合，充分挖掘和运用各学科蕴含的体现中华美育精神与民族审美特质的心灵美、礼乐美、语言美、行为美、科</w:t>
      </w:r>
      <w:r>
        <w:rPr>
          <w:rFonts w:ascii="微软雅黑" w:eastAsia="微软雅黑" w:hAnsi="微软雅黑" w:cs="微软雅黑" w:hint="eastAsia"/>
          <w:color w:val="333333"/>
          <w:sz w:val="21"/>
          <w:szCs w:val="21"/>
          <w:shd w:val="clear" w:color="auto" w:fill="FFFFFF"/>
        </w:rPr>
        <w:lastRenderedPageBreak/>
        <w:t>学美、秩序美、健康美、勤劳美、艺术美等丰富美育资源。有机整合相关学科的美育内容，推进课程教学、社会实践和校园文化建设深度融合，大力开展以美育为主题的跨学科教育教学和课外校外实践活动。</w:t>
      </w:r>
    </w:p>
    <w:p w14:paraId="4AB40541"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5.完善课程设置。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14:paraId="773A7BC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6.科学定位课程目标。构建大</w:t>
      </w:r>
      <w:proofErr w:type="gramStart"/>
      <w:r>
        <w:rPr>
          <w:rFonts w:ascii="微软雅黑" w:eastAsia="微软雅黑" w:hAnsi="微软雅黑" w:cs="微软雅黑" w:hint="eastAsia"/>
          <w:color w:val="333333"/>
          <w:sz w:val="21"/>
          <w:szCs w:val="21"/>
          <w:shd w:val="clear" w:color="auto" w:fill="FFFFFF"/>
        </w:rPr>
        <w:t>中小幼相衔接</w:t>
      </w:r>
      <w:proofErr w:type="gramEnd"/>
      <w:r>
        <w:rPr>
          <w:rFonts w:ascii="微软雅黑" w:eastAsia="微软雅黑" w:hAnsi="微软雅黑" w:cs="微软雅黑" w:hint="eastAsia"/>
          <w:color w:val="333333"/>
          <w:sz w:val="21"/>
          <w:szCs w:val="21"/>
          <w:shd w:val="clear" w:color="auto" w:fill="FFFFFF"/>
        </w:rPr>
        <w:t>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14:paraId="19AB9A7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7.加强教材体系建设。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w:t>
      </w:r>
      <w:r>
        <w:rPr>
          <w:rFonts w:ascii="微软雅黑" w:eastAsia="微软雅黑" w:hAnsi="微软雅黑" w:cs="微软雅黑" w:hint="eastAsia"/>
          <w:color w:val="333333"/>
          <w:sz w:val="21"/>
          <w:szCs w:val="21"/>
          <w:shd w:val="clear" w:color="auto" w:fill="FFFFFF"/>
        </w:rPr>
        <w:lastRenderedPageBreak/>
        <w:t>中小学美育教材按规定审定后使用。高校落实美育教材建设主体责任，做好教材研究、编写、使用等工作，探索形成以美学和艺术史论类、艺术鉴赏类、艺术实践类为主体的高校公共艺术课程教材体系。</w:t>
      </w:r>
    </w:p>
    <w:p w14:paraId="6750EBB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三、全面深化教学改革</w:t>
      </w:r>
    </w:p>
    <w:p w14:paraId="2670BA2E"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8.开齐开足上好美育课。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14:paraId="4DA34E9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9.深化教学改革。逐步完善“艺术基础知识基本技能+艺术审美体验+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优秀教学成果和名师工作室，建设一批学校美育实践基地，开发一批美育课程优质数字教育资源。推动高雅艺术进校园，持续建设中华优秀传统文化传承学校和基地，创作并推广高校原创文化精品，以大爱之心育莘莘学子，以大美</w:t>
      </w:r>
      <w:proofErr w:type="gramStart"/>
      <w:r>
        <w:rPr>
          <w:rFonts w:ascii="微软雅黑" w:eastAsia="微软雅黑" w:hAnsi="微软雅黑" w:cs="微软雅黑" w:hint="eastAsia"/>
          <w:color w:val="333333"/>
          <w:sz w:val="21"/>
          <w:szCs w:val="21"/>
          <w:shd w:val="clear" w:color="auto" w:fill="FFFFFF"/>
        </w:rPr>
        <w:t>之艺绘传世</w:t>
      </w:r>
      <w:proofErr w:type="gramEnd"/>
      <w:r>
        <w:rPr>
          <w:rFonts w:ascii="微软雅黑" w:eastAsia="微软雅黑" w:hAnsi="微软雅黑" w:cs="微软雅黑" w:hint="eastAsia"/>
          <w:color w:val="333333"/>
          <w:sz w:val="21"/>
          <w:szCs w:val="21"/>
          <w:shd w:val="clear" w:color="auto" w:fill="FFFFFF"/>
        </w:rPr>
        <w:t>之作，努力培养心灵美、形象美、语言美、行为美的新时代青少年。</w:t>
      </w:r>
    </w:p>
    <w:p w14:paraId="0D0B4643"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10.丰富艺术实践活动。面向人人，建立常态化学生全员艺术展演机制，大力推广惠及全体学生的合唱、合奏、集体舞、课本剧、艺术实践工作坊和博物馆、非</w:t>
      </w:r>
      <w:proofErr w:type="gramStart"/>
      <w:r>
        <w:rPr>
          <w:rFonts w:ascii="微软雅黑" w:eastAsia="微软雅黑" w:hAnsi="微软雅黑" w:cs="微软雅黑" w:hint="eastAsia"/>
          <w:color w:val="333333"/>
          <w:sz w:val="21"/>
          <w:szCs w:val="21"/>
          <w:shd w:val="clear" w:color="auto" w:fill="FFFFFF"/>
        </w:rPr>
        <w:t>遗展示</w:t>
      </w:r>
      <w:proofErr w:type="gramEnd"/>
      <w:r>
        <w:rPr>
          <w:rFonts w:ascii="微软雅黑" w:eastAsia="微软雅黑" w:hAnsi="微软雅黑" w:cs="微软雅黑" w:hint="eastAsia"/>
          <w:color w:val="333333"/>
          <w:sz w:val="21"/>
          <w:szCs w:val="21"/>
          <w:shd w:val="clear" w:color="auto" w:fill="FFFFFF"/>
        </w:rPr>
        <w:t>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w:t>
      </w:r>
      <w:r>
        <w:rPr>
          <w:rFonts w:ascii="微软雅黑" w:eastAsia="微软雅黑" w:hAnsi="微软雅黑" w:cs="微软雅黑" w:hint="eastAsia"/>
          <w:color w:val="333333"/>
          <w:sz w:val="21"/>
          <w:szCs w:val="21"/>
          <w:shd w:val="clear" w:color="auto" w:fill="FFFFFF"/>
        </w:rPr>
        <w:lastRenderedPageBreak/>
        <w:t>大演出活动，以弘扬中华优秀传统文化、革命文化、社会主义先进文化为导向，发挥示范引领作用。</w:t>
      </w:r>
    </w:p>
    <w:p w14:paraId="0493236D"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11.推进评价改革。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14:paraId="1BC2D116"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12.加快艺术学科创新发展。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14:paraId="1BDBED3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四、着力改善办学条件</w:t>
      </w:r>
    </w:p>
    <w:p w14:paraId="5F2847F9"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13.配齐配好美育教师。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w:t>
      </w:r>
      <w:r>
        <w:rPr>
          <w:rFonts w:ascii="微软雅黑" w:eastAsia="微软雅黑" w:hAnsi="微软雅黑" w:cs="微软雅黑" w:hint="eastAsia"/>
          <w:color w:val="333333"/>
          <w:sz w:val="21"/>
          <w:szCs w:val="21"/>
          <w:shd w:val="clear" w:color="auto" w:fill="FFFFFF"/>
        </w:rPr>
        <w:lastRenderedPageBreak/>
        <w:t>师职业发展通道。将美育教师承担学校安排的艺术社团指导，课外活动、课后服务等第二课堂指导和</w:t>
      </w:r>
      <w:proofErr w:type="gramStart"/>
      <w:r>
        <w:rPr>
          <w:rFonts w:ascii="微软雅黑" w:eastAsia="微软雅黑" w:hAnsi="微软雅黑" w:cs="微软雅黑" w:hint="eastAsia"/>
          <w:color w:val="333333"/>
          <w:sz w:val="21"/>
          <w:szCs w:val="21"/>
          <w:shd w:val="clear" w:color="auto" w:fill="FFFFFF"/>
        </w:rPr>
        <w:t>走教任务</w:t>
      </w:r>
      <w:proofErr w:type="gramEnd"/>
      <w:r>
        <w:rPr>
          <w:rFonts w:ascii="微软雅黑" w:eastAsia="微软雅黑" w:hAnsi="微软雅黑" w:cs="微软雅黑" w:hint="eastAsia"/>
          <w:color w:val="333333"/>
          <w:sz w:val="21"/>
          <w:szCs w:val="21"/>
          <w:shd w:val="clear" w:color="auto" w:fill="FFFFFF"/>
        </w:rPr>
        <w:t>计入工作量。在教学成果奖等评选表彰中，保证美育教师占有一定比例。</w:t>
      </w:r>
    </w:p>
    <w:p w14:paraId="275DF200"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14.改善场地器材建设配备。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14:paraId="5A19BBF8"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15.统筹整合社会资源。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14:paraId="284D0E5C"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16.建立美育基础薄弱学校帮扶机制。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帮扶机制。统筹乡镇中心学校和小规模学校美育课程设置、教学安排、教研活动和教师管理，采取同步课堂、共享</w:t>
      </w:r>
      <w:r>
        <w:rPr>
          <w:rFonts w:ascii="微软雅黑" w:eastAsia="微软雅黑" w:hAnsi="微软雅黑" w:cs="微软雅黑" w:hint="eastAsia"/>
          <w:color w:val="333333"/>
          <w:sz w:val="21"/>
          <w:szCs w:val="21"/>
          <w:shd w:val="clear" w:color="auto" w:fill="FFFFFF"/>
        </w:rPr>
        <w:lastRenderedPageBreak/>
        <w:t>优质在线资源等方式，补齐师资和资源短板。引导高校师生强化服务社会意识，支持高校开展美育浸润行动计划，支持社会力量开展</w:t>
      </w:r>
      <w:proofErr w:type="gramStart"/>
      <w:r>
        <w:rPr>
          <w:rFonts w:ascii="微软雅黑" w:eastAsia="微软雅黑" w:hAnsi="微软雅黑" w:cs="微软雅黑" w:hint="eastAsia"/>
          <w:color w:val="333333"/>
          <w:sz w:val="21"/>
          <w:szCs w:val="21"/>
          <w:shd w:val="clear" w:color="auto" w:fill="FFFFFF"/>
        </w:rPr>
        <w:t>美育公益</w:t>
      </w:r>
      <w:proofErr w:type="gramEnd"/>
      <w:r>
        <w:rPr>
          <w:rFonts w:ascii="微软雅黑" w:eastAsia="微软雅黑" w:hAnsi="微软雅黑" w:cs="微软雅黑" w:hint="eastAsia"/>
          <w:color w:val="333333"/>
          <w:sz w:val="21"/>
          <w:szCs w:val="21"/>
          <w:shd w:val="clear" w:color="auto" w:fill="FFFFFF"/>
        </w:rPr>
        <w:t>项目。</w:t>
      </w:r>
    </w:p>
    <w:p w14:paraId="2F2C9D2A"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五、切实加强组织保障</w:t>
      </w:r>
    </w:p>
    <w:p w14:paraId="5D962182"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17.加强组织领导和经费保障。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14:paraId="63905C7B"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18.加强制度保障。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w:t>
      </w:r>
      <w:proofErr w:type="gramStart"/>
      <w:r>
        <w:rPr>
          <w:rFonts w:ascii="微软雅黑" w:eastAsia="微软雅黑" w:hAnsi="微软雅黑" w:cs="微软雅黑" w:hint="eastAsia"/>
          <w:color w:val="333333"/>
          <w:sz w:val="21"/>
          <w:szCs w:val="21"/>
          <w:shd w:val="clear" w:color="auto" w:fill="FFFFFF"/>
        </w:rPr>
        <w:t>予以问</w:t>
      </w:r>
      <w:proofErr w:type="gramEnd"/>
      <w:r>
        <w:rPr>
          <w:rFonts w:ascii="微软雅黑" w:eastAsia="微软雅黑" w:hAnsi="微软雅黑" w:cs="微软雅黑" w:hint="eastAsia"/>
          <w:color w:val="333333"/>
          <w:sz w:val="21"/>
          <w:szCs w:val="21"/>
          <w:shd w:val="clear" w:color="auto" w:fill="FFFFFF"/>
        </w:rPr>
        <w:t>责。</w:t>
      </w:r>
    </w:p>
    <w:p w14:paraId="3438B5DF" w14:textId="77777777" w:rsidR="00BF5214" w:rsidRDefault="00BF5214" w:rsidP="00725830">
      <w:pPr>
        <w:pStyle w:val="a7"/>
        <w:widowControl/>
        <w:spacing w:beforeLines="50" w:before="156" w:beforeAutospacing="0" w:afterAutospacing="0" w:line="504" w:lineRule="atLeast"/>
        <w:jc w:val="both"/>
        <w:rPr>
          <w:color w:val="333333"/>
          <w:sz w:val="21"/>
          <w:szCs w:val="21"/>
        </w:rPr>
      </w:pPr>
      <w:r>
        <w:rPr>
          <w:rFonts w:ascii="微软雅黑" w:eastAsia="微软雅黑" w:hAnsi="微软雅黑" w:cs="微软雅黑" w:hint="eastAsia"/>
          <w:color w:val="333333"/>
          <w:sz w:val="21"/>
          <w:szCs w:val="21"/>
          <w:shd w:val="clear" w:color="auto" w:fill="FFFFFF"/>
        </w:rPr>
        <w:t xml:space="preserve">　　19.营造社会氛围。各地要研究落实加强和改进新时代学校美育工作的具体措施，可以结合实际制定实施学校美育教师配备和场地器材建设三年行动计划。加强宣传，凝聚共识，营造全社会共同促进学校美育发展的良好社会氛围。</w:t>
      </w:r>
    </w:p>
    <w:p w14:paraId="7EA60805" w14:textId="77777777" w:rsidR="00BF5214" w:rsidRDefault="00BF5214" w:rsidP="00725830">
      <w:pPr>
        <w:spacing w:beforeLines="50" w:before="156"/>
      </w:pPr>
    </w:p>
    <w:p w14:paraId="3E40BCE4" w14:textId="0CF33C42" w:rsidR="00BF5214" w:rsidRDefault="00BF5214" w:rsidP="00725830">
      <w:pPr>
        <w:spacing w:beforeLines="50" w:before="156"/>
      </w:pPr>
    </w:p>
    <w:p w14:paraId="7651E037" w14:textId="77777777" w:rsidR="00725830" w:rsidRDefault="00725830" w:rsidP="00725830">
      <w:pPr>
        <w:spacing w:beforeLines="50" w:before="156"/>
      </w:pPr>
    </w:p>
    <w:p w14:paraId="161E9BDD" w14:textId="77777777" w:rsidR="00BF5214" w:rsidRPr="00781E67" w:rsidRDefault="00BF5214" w:rsidP="00725830">
      <w:pPr>
        <w:pStyle w:val="1"/>
        <w:widowControl/>
        <w:spacing w:beforeLines="50" w:before="156" w:beforeAutospacing="0" w:afterAutospacing="0"/>
        <w:jc w:val="center"/>
        <w:rPr>
          <w:rFonts w:hint="default"/>
          <w:sz w:val="43"/>
          <w:szCs w:val="43"/>
        </w:rPr>
      </w:pPr>
      <w:bookmarkStart w:id="25" w:name="_Toc62413726"/>
      <w:r w:rsidRPr="00781E67">
        <w:rPr>
          <w:sz w:val="43"/>
          <w:szCs w:val="43"/>
        </w:rPr>
        <w:lastRenderedPageBreak/>
        <w:t>2021年郑州教育工作会议召开 谱写郑州美好教育发展新篇章</w:t>
      </w:r>
      <w:bookmarkEnd w:id="25"/>
    </w:p>
    <w:p w14:paraId="2F4E1EAA" w14:textId="77777777" w:rsidR="00BF5214" w:rsidRDefault="00BF5214" w:rsidP="00725830">
      <w:pPr>
        <w:pStyle w:val="a7"/>
        <w:widowControl/>
        <w:spacing w:beforeLines="50" w:before="156" w:beforeAutospacing="0"/>
        <w:jc w:val="center"/>
        <w:rPr>
          <w:rFonts w:ascii="微软雅黑" w:eastAsia="微软雅黑" w:hAnsi="微软雅黑" w:cs="微软雅黑"/>
          <w:color w:val="777777"/>
        </w:rPr>
      </w:pPr>
      <w:r>
        <w:rPr>
          <w:rFonts w:ascii="微软雅黑" w:eastAsia="微软雅黑" w:hAnsi="微软雅黑" w:cs="微软雅黑" w:hint="eastAsia"/>
          <w:color w:val="777777"/>
        </w:rPr>
        <w:t>2021年01月18日 来源：郑州市人民政府</w:t>
      </w:r>
    </w:p>
    <w:p w14:paraId="62FB2E22"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生命至上，守好防疫阻击战、攻坚战的教育战线；创新优先，谋好深化教育领域改革的规划发展；以人为本，走好让人民群众享受美好教育的阳光大道……回望初心，方能砥砺前行，1月16日，2021年郑州市教育工作会召开。郑州市教育局领导王中立、刘鹏利、葛飞、张大龙、曾昭传、张少亮、郭跃华、杜国政等出席会议。郑州市人民政府</w:t>
      </w:r>
      <w:proofErr w:type="gramStart"/>
      <w:r>
        <w:rPr>
          <w:rFonts w:ascii="微软雅黑" w:eastAsia="微软雅黑" w:hAnsi="微软雅黑" w:cs="微软雅黑" w:hint="eastAsia"/>
          <w:color w:val="000000"/>
        </w:rPr>
        <w:t>秘书八</w:t>
      </w:r>
      <w:proofErr w:type="gramEnd"/>
      <w:r>
        <w:rPr>
          <w:rFonts w:ascii="微软雅黑" w:eastAsia="微软雅黑" w:hAnsi="微软雅黑" w:cs="微软雅黑" w:hint="eastAsia"/>
          <w:color w:val="000000"/>
        </w:rPr>
        <w:t>处处长陈军受副市长孙晓红委托在会上讲话。</w:t>
      </w:r>
    </w:p>
    <w:p w14:paraId="5925A80A"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会上，郑州市教育局党组书记、局长、二级巡视员王中立对“十三五”期间及2020年全市教育工作进行回顾，交出“总结报告”，同时对2021年工作进行详细部署。王中立表示，承载着1000多万家长和孩子的梦想和期盼，我们必须坚守为党育人、为国育才的初心，振奋精神，敢于担当，真抓实干。</w:t>
      </w:r>
    </w:p>
    <w:p w14:paraId="14AC71BC"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2020年是全面建成小康社会和“十三五”规划的收官之年。郑州教育系统抢抓机遇，乘势而上，攻坚克难，奋发作为。五年来，立德树人全面落实，品牌建设更有特色；教育资源空前拓展，办学条件大幅改善；各类教育协调发展，教育质量大幅提升；师资建设全面加强，发展基础更加牢固；教育民生全面改善，美好体验大幅提升；校园安全得到保证，发展环境持续向好。站在美好教育建设新的历史起点，“十四五”郑州教育发展有了新的目标：一是基础教育有实力；二是职业教育有优势；三是高等教育有突破；四是改革开放有作为；五是教育公平有保障。</w:t>
      </w:r>
    </w:p>
    <w:p w14:paraId="3693F491"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lastRenderedPageBreak/>
        <w:t xml:space="preserve">　　千里之行，始于足下。2021年，郑州教育将高起点、高标准开启郑州教育第十四个五年规划。着力办好“美好教育”，要坚持以改革为内在驱动力，紧紧盯住制约郑州教育美好建设的主要障碍和突出问题，深入贯彻落实党和国家决策部署，深化教育领域重点改革攻坚，夯实郑州教育高质量发展机制基础。围绕“破五唯”“四个要改”完善评价体制机制，引导全社会转变教育理念、教育方式。改革学生评价，完善德育评价，强化体育评价，改进美育评价，加强劳动教育评价，完善考核评估体系，纳入学生综合素质评价。</w:t>
      </w:r>
    </w:p>
    <w:p w14:paraId="651A2C26"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w:t>
      </w:r>
      <w:r>
        <w:rPr>
          <w:rStyle w:val="a8"/>
          <w:rFonts w:ascii="微软雅黑" w:eastAsia="微软雅黑" w:hAnsi="微软雅黑" w:cs="微软雅黑" w:hint="eastAsia"/>
          <w:color w:val="000000"/>
        </w:rPr>
        <w:t xml:space="preserve">　开工新建、改扩建20所中小学</w:t>
      </w:r>
    </w:p>
    <w:p w14:paraId="381CA6F7"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为将继续加快推进义务教育优质均衡发展，2021年我市将积极推进中小学建设项目，继续增加学位供给。按照计划，今年市区要开工新建、改扩建中小学20所、投用30所。同时，今年郑州市要全面启动县域义务教育优质均衡创建活动，要持续实施新优质初中创建培育工程；要制定印发我市义务教育集团化办学指导意见，指导各区县（市）深入开展集团化办学，扩大优质教育资源覆盖面，推进义务教育城乡一体化发展。</w:t>
      </w:r>
    </w:p>
    <w:p w14:paraId="3E3E208E"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w:t>
      </w:r>
      <w:r>
        <w:rPr>
          <w:rStyle w:val="a8"/>
          <w:rFonts w:ascii="微软雅黑" w:eastAsia="微软雅黑" w:hAnsi="微软雅黑" w:cs="微软雅黑" w:hint="eastAsia"/>
          <w:color w:val="000000"/>
        </w:rPr>
        <w:t>劳动教育纳入学生综合评价</w:t>
      </w:r>
    </w:p>
    <w:p w14:paraId="7073C4B8"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新形势下，人才培育更需要以素质教育为核心。2021年，郑州市要加强体育、美育、劳动教育，完善三类课程体系，拓展实践平台，拓宽育人渠道。为引导全社会转变教育理念、教育方式，郑州市要深化教育教学评价改革，改革学生评价，完善德育评价，强化体育评价，改进美育评价，加强劳动教育评价，完善考核评估体系，纳入学生综合素质评价。在加强体育教育领域，今年我市要继续</w:t>
      </w:r>
      <w:r>
        <w:rPr>
          <w:rFonts w:ascii="微软雅黑" w:eastAsia="微软雅黑" w:hAnsi="微软雅黑" w:cs="微软雅黑" w:hint="eastAsia"/>
          <w:color w:val="000000"/>
        </w:rPr>
        <w:lastRenderedPageBreak/>
        <w:t>推进全国青少年校园足球改革试验区、试点县（区）和特色学校建设；深入推进“阳光体育大课间”；推动校园篮球、校园排球活动普及开展。在美育教育领域，我市要完善艺术教育保障体系，开发艺术特色课程，丰富校园艺术活动。</w:t>
      </w:r>
    </w:p>
    <w:p w14:paraId="244EBE95"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w:t>
      </w:r>
      <w:r>
        <w:rPr>
          <w:rStyle w:val="a8"/>
          <w:rFonts w:ascii="微软雅黑" w:eastAsia="微软雅黑" w:hAnsi="微软雅黑" w:cs="微软雅黑" w:hint="eastAsia"/>
          <w:color w:val="000000"/>
        </w:rPr>
        <w:t>制定新高考新课程育人方案</w:t>
      </w:r>
    </w:p>
    <w:p w14:paraId="7BF217CB"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2020年，郑州市加速普通高中优质特色发展，确定36所试点学校，深入开展多样化发展示范</w:t>
      </w:r>
      <w:proofErr w:type="gramStart"/>
      <w:r>
        <w:rPr>
          <w:rFonts w:ascii="微软雅黑" w:eastAsia="微软雅黑" w:hAnsi="微软雅黑" w:cs="微软雅黑" w:hint="eastAsia"/>
          <w:color w:val="000000"/>
        </w:rPr>
        <w:t>校创建</w:t>
      </w:r>
      <w:proofErr w:type="gramEnd"/>
      <w:r>
        <w:rPr>
          <w:rFonts w:ascii="微软雅黑" w:eastAsia="微软雅黑" w:hAnsi="微软雅黑" w:cs="微软雅黑" w:hint="eastAsia"/>
          <w:color w:val="000000"/>
        </w:rPr>
        <w:t>活动，初步形成“学生有特长、学校有特色”发展格局。2021年，为积极应对高考制度改革，我市计划制定我市普通高中新高考新课程育人方案，探索</w:t>
      </w:r>
      <w:proofErr w:type="gramStart"/>
      <w:r>
        <w:rPr>
          <w:rFonts w:ascii="微软雅黑" w:eastAsia="微软雅黑" w:hAnsi="微软雅黑" w:cs="微软雅黑" w:hint="eastAsia"/>
          <w:color w:val="000000"/>
        </w:rPr>
        <w:t>选课走班</w:t>
      </w:r>
      <w:proofErr w:type="gramEnd"/>
      <w:r>
        <w:rPr>
          <w:rFonts w:ascii="微软雅黑" w:eastAsia="微软雅黑" w:hAnsi="微软雅黑" w:cs="微软雅黑" w:hint="eastAsia"/>
          <w:color w:val="000000"/>
        </w:rPr>
        <w:t>教学管理机制，加快新教材新课程示范区和示范校建设，培育有影响力的示范性高中品牌，推进普通高中优质特色发展。</w:t>
      </w:r>
    </w:p>
    <w:p w14:paraId="1187B365"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w:t>
      </w:r>
      <w:r>
        <w:rPr>
          <w:rStyle w:val="a8"/>
          <w:rFonts w:ascii="微软雅黑" w:eastAsia="微软雅黑" w:hAnsi="微软雅黑" w:cs="微软雅黑" w:hint="eastAsia"/>
          <w:color w:val="000000"/>
        </w:rPr>
        <w:t>持续给民办“择校热”降温</w:t>
      </w:r>
    </w:p>
    <w:p w14:paraId="1DF9EBDB"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为了促进公办民办教育协调发展，2020年，郑州市改革</w:t>
      </w:r>
      <w:proofErr w:type="gramStart"/>
      <w:r>
        <w:rPr>
          <w:rFonts w:ascii="微软雅黑" w:eastAsia="微软雅黑" w:hAnsi="微软雅黑" w:cs="微软雅黑" w:hint="eastAsia"/>
          <w:color w:val="000000"/>
        </w:rPr>
        <w:t>民办小</w:t>
      </w:r>
      <w:proofErr w:type="gramEnd"/>
      <w:r>
        <w:rPr>
          <w:rFonts w:ascii="微软雅黑" w:eastAsia="微软雅黑" w:hAnsi="微软雅黑" w:cs="微软雅黑" w:hint="eastAsia"/>
          <w:color w:val="000000"/>
        </w:rPr>
        <w:t>升初招生政策，将民办义务教育学校招生纳入审批地统一管理，实行“四同”招生，报名人数超过招生计划学校实行电脑随机派位录取。市区参加电脑派位的民办初中比前年减少5所，报名人数减少6000左右，民办初中“择校热”开始缓解。2021年，我市将</w:t>
      </w:r>
      <w:proofErr w:type="gramStart"/>
      <w:r>
        <w:rPr>
          <w:rFonts w:ascii="微软雅黑" w:eastAsia="微软雅黑" w:hAnsi="微软雅黑" w:cs="微软雅黑" w:hint="eastAsia"/>
          <w:color w:val="000000"/>
        </w:rPr>
        <w:t>持续抓好公参</w:t>
      </w:r>
      <w:proofErr w:type="gramEnd"/>
      <w:r>
        <w:rPr>
          <w:rFonts w:ascii="微软雅黑" w:eastAsia="微软雅黑" w:hAnsi="微软雅黑" w:cs="微软雅黑" w:hint="eastAsia"/>
          <w:color w:val="000000"/>
        </w:rPr>
        <w:t>民校治理，确保治理时间、内容、效果落实；要坚持规范引领，守正创新，不断提高民办学校办学质量，规范办学行为；要严格民办学校审批和日常监管，完善惩戒机制；严格执行民办招生政策，规范民办学校招生工作，持续给民办</w:t>
      </w:r>
      <w:proofErr w:type="gramStart"/>
      <w:r>
        <w:rPr>
          <w:rFonts w:ascii="微软雅黑" w:eastAsia="微软雅黑" w:hAnsi="微软雅黑" w:cs="微软雅黑" w:hint="eastAsia"/>
          <w:color w:val="000000"/>
        </w:rPr>
        <w:t>择校热</w:t>
      </w:r>
      <w:proofErr w:type="gramEnd"/>
      <w:r>
        <w:rPr>
          <w:rFonts w:ascii="微软雅黑" w:eastAsia="微软雅黑" w:hAnsi="微软雅黑" w:cs="微软雅黑" w:hint="eastAsia"/>
          <w:color w:val="000000"/>
        </w:rPr>
        <w:t>降温。</w:t>
      </w:r>
    </w:p>
    <w:p w14:paraId="17D9F2F3"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w:t>
      </w:r>
      <w:r>
        <w:rPr>
          <w:rStyle w:val="a8"/>
          <w:rFonts w:ascii="微软雅黑" w:eastAsia="微软雅黑" w:hAnsi="微软雅黑" w:cs="微软雅黑" w:hint="eastAsia"/>
          <w:color w:val="000000"/>
        </w:rPr>
        <w:t>建立师德失范行为通报警示制度</w:t>
      </w:r>
    </w:p>
    <w:p w14:paraId="1F4A0535"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lastRenderedPageBreak/>
        <w:t xml:space="preserve">　　美好教育需要美好教师，今年我市要坚持师德师风第一标准，健全教育、宣传、考核、监督与奖惩“五位一体”的师德建设长效机制，建立个人师德师风档案，完善考评奖惩制度。我市要加强监督管理，完善投诉机制，加大查处力度，重点查处公办教师违规补课等问题。今年，郑州市要全面启动中小学教师“县管校聘”管理改革，促进教师合理流动，优化教师资源配置，推动基础教育公平发展和质量提升。我市要探索建立以师德师风为第一标准的教师素质评价体系，全面落实新时代教师职业行为准则，建立师德失范行为通报警示制度。</w:t>
      </w:r>
    </w:p>
    <w:p w14:paraId="75B68D2E"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t xml:space="preserve">　　“人民群众教育获得感、幸福感、安全感持续提升”，郑州市人民政府</w:t>
      </w:r>
      <w:proofErr w:type="gramStart"/>
      <w:r>
        <w:rPr>
          <w:rFonts w:ascii="微软雅黑" w:eastAsia="微软雅黑" w:hAnsi="微软雅黑" w:cs="微软雅黑" w:hint="eastAsia"/>
          <w:color w:val="000000"/>
        </w:rPr>
        <w:t>秘书八</w:t>
      </w:r>
      <w:proofErr w:type="gramEnd"/>
      <w:r>
        <w:rPr>
          <w:rFonts w:ascii="微软雅黑" w:eastAsia="微软雅黑" w:hAnsi="微软雅黑" w:cs="微软雅黑" w:hint="eastAsia"/>
          <w:color w:val="000000"/>
        </w:rPr>
        <w:t>处处长陈</w:t>
      </w:r>
      <w:proofErr w:type="gramStart"/>
      <w:r>
        <w:rPr>
          <w:rFonts w:ascii="微软雅黑" w:eastAsia="微软雅黑" w:hAnsi="微软雅黑" w:cs="微软雅黑" w:hint="eastAsia"/>
          <w:color w:val="000000"/>
        </w:rPr>
        <w:t>军肯定</w:t>
      </w:r>
      <w:proofErr w:type="gramEnd"/>
      <w:r>
        <w:rPr>
          <w:rFonts w:ascii="微软雅黑" w:eastAsia="微软雅黑" w:hAnsi="微软雅黑" w:cs="微软雅黑" w:hint="eastAsia"/>
          <w:color w:val="000000"/>
        </w:rPr>
        <w:t>了郑州教育“十三五”期间取得的突出成绩，特别是2020年，郑州教育经受住了挑战和考验，为全市经济社会发展和民生改善做出了重要贡献。擘画2021年教育工作蓝图，陈军讲到，要着力办好“美好教育”。坚持美好生活从美好教育开始，加大投入力度，提升教育水平。学前教育要加快推进公办园新增项目建设，大幅度提高公办普惠学前教育占比，切实解决好“入园难”“入园贵”问题；义务教育要突出公办义务教育的主体地位，加快中小学项目建设，促进城乡义务教育优质均衡发展;高中阶段教育要加速推进20所高中新建、迁建工作，统筹解决市区中小学大班额问题；职业教育要加强人才培养与就业需求的衔接融合，打通学生从学校学习到社会就业“最后一公里”;高等教育要在优化结构、内涵提升上下更大功夫，推动高水平应用型大学和专业建设，加快推进与哈工大等的合作；要继续着力解决好群众关心的教育领域突出问题，进一步扎实做好午餐供应和课后延时服务，为高质量建设郑州美好教育努力奋斗。</w:t>
      </w:r>
    </w:p>
    <w:p w14:paraId="77531020" w14:textId="77777777" w:rsidR="00BF5214" w:rsidRDefault="00BF5214" w:rsidP="00725830">
      <w:pPr>
        <w:pStyle w:val="a7"/>
        <w:widowControl/>
        <w:spacing w:beforeLines="50" w:before="156" w:beforeAutospacing="0"/>
        <w:jc w:val="both"/>
        <w:rPr>
          <w:color w:val="000000"/>
        </w:rPr>
      </w:pPr>
      <w:r>
        <w:rPr>
          <w:rFonts w:ascii="微软雅黑" w:eastAsia="微软雅黑" w:hAnsi="微软雅黑" w:cs="微软雅黑" w:hint="eastAsia"/>
          <w:color w:val="000000"/>
        </w:rPr>
        <w:lastRenderedPageBreak/>
        <w:t xml:space="preserve">　　市教育局班子成员、各处室负责人，市属公办高校分管负责同志在主会场参加会议。各开发区、各区县（市）教育系统疫情防控工作专班组长、教育部门班子成员；市教育局直属学校、直属机构党政主要负责人；部分民办学校主要负责人在各开发区、各区县（市）分会场参加会议。</w:t>
      </w:r>
    </w:p>
    <w:p w14:paraId="489E838D" w14:textId="77777777" w:rsidR="00BF5214" w:rsidRDefault="00BF5214" w:rsidP="00725830">
      <w:pPr>
        <w:spacing w:beforeLines="50" w:before="156"/>
      </w:pPr>
    </w:p>
    <w:p w14:paraId="62273B66" w14:textId="526D09C9" w:rsidR="00BF5214" w:rsidRDefault="00BF5214" w:rsidP="00725830">
      <w:pPr>
        <w:spacing w:beforeLines="50" w:before="156"/>
      </w:pPr>
    </w:p>
    <w:p w14:paraId="3C1D5829" w14:textId="4CCBE533" w:rsidR="00BF5214" w:rsidRDefault="00BF5214" w:rsidP="00725830">
      <w:pPr>
        <w:spacing w:beforeLines="50" w:before="156"/>
      </w:pPr>
    </w:p>
    <w:p w14:paraId="4524BA3B" w14:textId="2D094812" w:rsidR="00BF5214" w:rsidRDefault="00BF5214" w:rsidP="00725830">
      <w:pPr>
        <w:spacing w:beforeLines="50" w:before="156"/>
      </w:pPr>
    </w:p>
    <w:p w14:paraId="581E9DD3" w14:textId="299985D7" w:rsidR="00BF5214" w:rsidRDefault="00BF5214" w:rsidP="00725830">
      <w:pPr>
        <w:spacing w:beforeLines="50" w:before="156"/>
      </w:pPr>
    </w:p>
    <w:p w14:paraId="01B048F3" w14:textId="62EB3C76" w:rsidR="00BF5214" w:rsidRDefault="00BF5214" w:rsidP="00725830">
      <w:pPr>
        <w:spacing w:beforeLines="50" w:before="156"/>
      </w:pPr>
    </w:p>
    <w:p w14:paraId="757B5ED2" w14:textId="18F19AF9" w:rsidR="00BF5214" w:rsidRDefault="00BF5214" w:rsidP="00725830">
      <w:pPr>
        <w:spacing w:beforeLines="50" w:before="156"/>
      </w:pPr>
    </w:p>
    <w:p w14:paraId="07D2FF87" w14:textId="44A192F1" w:rsidR="00BF5214" w:rsidRDefault="00BF5214" w:rsidP="00725830">
      <w:pPr>
        <w:spacing w:beforeLines="50" w:before="156"/>
      </w:pPr>
    </w:p>
    <w:p w14:paraId="058F0A89" w14:textId="5B93DB39" w:rsidR="00BF5214" w:rsidRDefault="00BF5214" w:rsidP="00725830">
      <w:pPr>
        <w:spacing w:beforeLines="50" w:before="156"/>
      </w:pPr>
    </w:p>
    <w:p w14:paraId="524DEF0D" w14:textId="12D89B4B" w:rsidR="00BF5214" w:rsidRDefault="00BF5214" w:rsidP="00725830">
      <w:pPr>
        <w:spacing w:beforeLines="50" w:before="156"/>
      </w:pPr>
    </w:p>
    <w:p w14:paraId="1ACA505C" w14:textId="5E79912B" w:rsidR="00BF5214" w:rsidRDefault="00BF5214" w:rsidP="00725830">
      <w:pPr>
        <w:spacing w:beforeLines="50" w:before="156"/>
      </w:pPr>
    </w:p>
    <w:p w14:paraId="78C2FDDA" w14:textId="6B918F3A" w:rsidR="00BF5214" w:rsidRDefault="00BF5214" w:rsidP="00725830">
      <w:pPr>
        <w:spacing w:beforeLines="50" w:before="156"/>
      </w:pPr>
    </w:p>
    <w:p w14:paraId="4A3087CD" w14:textId="42D69452" w:rsidR="00BF5214" w:rsidRDefault="00BF5214" w:rsidP="00725830">
      <w:pPr>
        <w:spacing w:beforeLines="50" w:before="156"/>
      </w:pPr>
    </w:p>
    <w:p w14:paraId="3D04E741" w14:textId="00287DD0" w:rsidR="00BF5214" w:rsidRDefault="00BF5214" w:rsidP="00725830">
      <w:pPr>
        <w:spacing w:beforeLines="50" w:before="156"/>
      </w:pPr>
    </w:p>
    <w:p w14:paraId="2C6F35D5" w14:textId="4170F8BC" w:rsidR="00BF5214" w:rsidRDefault="00BF5214" w:rsidP="00725830">
      <w:pPr>
        <w:spacing w:beforeLines="50" w:before="156"/>
      </w:pPr>
    </w:p>
    <w:p w14:paraId="260309AF" w14:textId="5D9739B1" w:rsidR="00BF5214" w:rsidRDefault="00BF5214" w:rsidP="00725830">
      <w:pPr>
        <w:spacing w:beforeLines="50" w:before="156"/>
      </w:pPr>
    </w:p>
    <w:p w14:paraId="0D8D2135" w14:textId="7A3FA2ED" w:rsidR="00BF5214" w:rsidRDefault="00BF5214" w:rsidP="00725830">
      <w:pPr>
        <w:spacing w:beforeLines="50" w:before="156"/>
      </w:pPr>
    </w:p>
    <w:p w14:paraId="765A5289" w14:textId="021D361A" w:rsidR="00BF5214" w:rsidRDefault="00BF5214" w:rsidP="00725830">
      <w:pPr>
        <w:spacing w:beforeLines="50" w:before="156"/>
      </w:pPr>
    </w:p>
    <w:p w14:paraId="35B13F50" w14:textId="6BD6BEEC" w:rsidR="00BF5214" w:rsidRDefault="00BF5214" w:rsidP="00725830">
      <w:pPr>
        <w:spacing w:beforeLines="50" w:before="156"/>
      </w:pPr>
    </w:p>
    <w:p w14:paraId="09BA9B8D" w14:textId="33FAAF23" w:rsidR="00BF5214" w:rsidRDefault="00BF5214" w:rsidP="00725830">
      <w:pPr>
        <w:spacing w:beforeLines="50" w:before="156"/>
      </w:pPr>
    </w:p>
    <w:p w14:paraId="331DA962" w14:textId="13F7DC03" w:rsidR="006945A6" w:rsidRDefault="006945A6" w:rsidP="00725830">
      <w:pPr>
        <w:spacing w:beforeLines="50" w:before="156"/>
      </w:pPr>
    </w:p>
    <w:p w14:paraId="26C0168A" w14:textId="77777777" w:rsidR="006945A6" w:rsidRDefault="006945A6" w:rsidP="00725830">
      <w:pPr>
        <w:spacing w:beforeLines="50" w:before="156"/>
      </w:pPr>
    </w:p>
    <w:p w14:paraId="063445D3" w14:textId="77777777" w:rsidR="00BF5214" w:rsidRPr="00781E67" w:rsidRDefault="00BF5214" w:rsidP="00725830">
      <w:pPr>
        <w:widowControl/>
        <w:shd w:val="clear" w:color="auto" w:fill="FFFFFF"/>
        <w:spacing w:beforeLines="50" w:before="156" w:line="263" w:lineRule="atLeast"/>
        <w:jc w:val="center"/>
        <w:outlineLvl w:val="0"/>
        <w:rPr>
          <w:rFonts w:ascii="Verdana" w:hAnsi="Verdana" w:cs="Verdana"/>
          <w:b/>
          <w:bCs/>
          <w:color w:val="444444"/>
          <w:sz w:val="43"/>
          <w:szCs w:val="43"/>
        </w:rPr>
      </w:pPr>
      <w:bookmarkStart w:id="26" w:name="_Toc62413727"/>
      <w:r w:rsidRPr="00781E67">
        <w:rPr>
          <w:rFonts w:ascii="Verdana" w:eastAsia="宋体" w:hAnsi="Verdana" w:cs="Verdana"/>
          <w:b/>
          <w:bCs/>
          <w:color w:val="444444"/>
          <w:kern w:val="0"/>
          <w:sz w:val="43"/>
          <w:szCs w:val="43"/>
          <w:shd w:val="clear" w:color="auto" w:fill="FFFFFF"/>
          <w:lang w:bidi="ar"/>
        </w:rPr>
        <w:lastRenderedPageBreak/>
        <w:t>凝心聚力</w:t>
      </w:r>
      <w:r w:rsidRPr="00781E67">
        <w:rPr>
          <w:rFonts w:ascii="Verdana" w:eastAsia="宋体" w:hAnsi="Verdana" w:cs="Verdana"/>
          <w:b/>
          <w:bCs/>
          <w:color w:val="444444"/>
          <w:kern w:val="0"/>
          <w:sz w:val="43"/>
          <w:szCs w:val="43"/>
          <w:shd w:val="clear" w:color="auto" w:fill="FFFFFF"/>
          <w:lang w:bidi="ar"/>
        </w:rPr>
        <w:t xml:space="preserve"> </w:t>
      </w:r>
      <w:r w:rsidRPr="00781E67">
        <w:rPr>
          <w:rFonts w:ascii="Verdana" w:eastAsia="宋体" w:hAnsi="Verdana" w:cs="Verdana"/>
          <w:b/>
          <w:bCs/>
          <w:color w:val="444444"/>
          <w:kern w:val="0"/>
          <w:sz w:val="43"/>
          <w:szCs w:val="43"/>
          <w:shd w:val="clear" w:color="auto" w:fill="FFFFFF"/>
          <w:lang w:bidi="ar"/>
        </w:rPr>
        <w:t>接续奋斗</w:t>
      </w:r>
      <w:r w:rsidRPr="00781E67">
        <w:rPr>
          <w:rFonts w:ascii="Verdana" w:eastAsia="宋体" w:hAnsi="Verdana" w:cs="Verdana"/>
          <w:b/>
          <w:bCs/>
          <w:color w:val="444444"/>
          <w:kern w:val="0"/>
          <w:sz w:val="43"/>
          <w:szCs w:val="43"/>
          <w:shd w:val="clear" w:color="auto" w:fill="FFFFFF"/>
          <w:lang w:bidi="ar"/>
        </w:rPr>
        <w:t xml:space="preserve"> </w:t>
      </w:r>
      <w:r w:rsidRPr="00781E67">
        <w:rPr>
          <w:rFonts w:ascii="Verdana" w:eastAsia="宋体" w:hAnsi="Verdana" w:cs="Verdana"/>
          <w:b/>
          <w:bCs/>
          <w:color w:val="444444"/>
          <w:kern w:val="0"/>
          <w:sz w:val="43"/>
          <w:szCs w:val="43"/>
          <w:shd w:val="clear" w:color="auto" w:fill="FFFFFF"/>
          <w:lang w:bidi="ar"/>
        </w:rPr>
        <w:t>努力向着现代化国家中心城市快步前进</w:t>
      </w:r>
      <w:bookmarkEnd w:id="26"/>
    </w:p>
    <w:p w14:paraId="1E6750B3" w14:textId="77777777" w:rsidR="00BF5214" w:rsidRDefault="00BF5214" w:rsidP="00725830">
      <w:pPr>
        <w:widowControl/>
        <w:shd w:val="clear" w:color="auto" w:fill="FFFFFF"/>
        <w:spacing w:beforeLines="50" w:before="156" w:after="180"/>
        <w:jc w:val="center"/>
        <w:rPr>
          <w:rFonts w:ascii="Verdana" w:hAnsi="Verdana" w:cs="Verdana"/>
          <w:color w:val="888888"/>
          <w:sz w:val="18"/>
          <w:szCs w:val="18"/>
        </w:rPr>
      </w:pPr>
      <w:r>
        <w:rPr>
          <w:rFonts w:ascii="Verdana" w:eastAsia="宋体" w:hAnsi="Verdana" w:cs="Verdana"/>
          <w:color w:val="888888"/>
          <w:kern w:val="0"/>
          <w:sz w:val="18"/>
          <w:szCs w:val="18"/>
          <w:shd w:val="clear" w:color="auto" w:fill="FFFFFF"/>
          <w:lang w:bidi="ar"/>
        </w:rPr>
        <w:t>发布时间：</w:t>
      </w:r>
      <w:r>
        <w:rPr>
          <w:rFonts w:ascii="Verdana" w:eastAsia="宋体" w:hAnsi="Verdana" w:cs="Verdana"/>
          <w:color w:val="888888"/>
          <w:kern w:val="0"/>
          <w:sz w:val="18"/>
          <w:szCs w:val="18"/>
          <w:shd w:val="clear" w:color="auto" w:fill="FFFFFF"/>
          <w:lang w:bidi="ar"/>
        </w:rPr>
        <w:t>2021-01-07 08:48 </w:t>
      </w:r>
      <w:r>
        <w:rPr>
          <w:rFonts w:ascii="Verdana" w:eastAsia="宋体" w:hAnsi="Verdana" w:cs="Verdana"/>
          <w:color w:val="888888"/>
          <w:kern w:val="0"/>
          <w:sz w:val="18"/>
          <w:szCs w:val="18"/>
          <w:shd w:val="clear" w:color="auto" w:fill="FFFFFF"/>
          <w:lang w:bidi="ar"/>
        </w:rPr>
        <w:t>来源：郑州日报</w:t>
      </w:r>
    </w:p>
    <w:p w14:paraId="7C8F9A79" w14:textId="77777777" w:rsidR="00BF5214" w:rsidRDefault="00BF5214" w:rsidP="00725830">
      <w:pPr>
        <w:pStyle w:val="a7"/>
        <w:widowControl/>
        <w:spacing w:beforeLines="50" w:before="156" w:beforeAutospacing="0" w:line="420" w:lineRule="atLeast"/>
        <w:ind w:firstLine="420"/>
      </w:pPr>
      <w:r>
        <w:rPr>
          <w:rStyle w:val="a8"/>
          <w:rFonts w:ascii="Verdana" w:hAnsi="Verdana" w:cs="Verdana"/>
          <w:color w:val="000000"/>
          <w:sz w:val="27"/>
          <w:szCs w:val="27"/>
          <w:shd w:val="clear" w:color="auto" w:fill="FFFFFF"/>
        </w:rPr>
        <w:t>时间新故相推一往无前，奋斗接续发力永不止步。</w:t>
      </w:r>
    </w:p>
    <w:p w14:paraId="2C25FDAF" w14:textId="77777777" w:rsidR="00BF5214" w:rsidRDefault="00BF5214" w:rsidP="00725830">
      <w:pPr>
        <w:pStyle w:val="a7"/>
        <w:widowControl/>
        <w:spacing w:beforeLines="50" w:before="156" w:beforeAutospacing="0" w:line="420" w:lineRule="atLeast"/>
        <w:ind w:firstLine="420"/>
      </w:pPr>
      <w:r>
        <w:rPr>
          <w:rFonts w:ascii="Verdana" w:hAnsi="Verdana" w:cs="Verdana"/>
          <w:color w:val="000000"/>
          <w:sz w:val="27"/>
          <w:szCs w:val="27"/>
          <w:shd w:val="clear" w:color="auto" w:fill="FFFFFF"/>
        </w:rPr>
        <w:t>1</w:t>
      </w:r>
      <w:r>
        <w:rPr>
          <w:rFonts w:ascii="Verdana" w:hAnsi="Verdana" w:cs="Verdana"/>
          <w:color w:val="000000"/>
          <w:sz w:val="27"/>
          <w:szCs w:val="27"/>
          <w:shd w:val="clear" w:color="auto" w:fill="FFFFFF"/>
        </w:rPr>
        <w:t>月</w:t>
      </w:r>
      <w:r>
        <w:rPr>
          <w:rFonts w:ascii="Verdana" w:hAnsi="Verdana" w:cs="Verdana"/>
          <w:color w:val="000000"/>
          <w:sz w:val="27"/>
          <w:szCs w:val="27"/>
          <w:shd w:val="clear" w:color="auto" w:fill="FFFFFF"/>
        </w:rPr>
        <w:t>5</w:t>
      </w:r>
      <w:r>
        <w:rPr>
          <w:rFonts w:ascii="Verdana" w:hAnsi="Verdana" w:cs="Verdana"/>
          <w:color w:val="000000"/>
          <w:sz w:val="27"/>
          <w:szCs w:val="27"/>
          <w:shd w:val="clear" w:color="auto" w:fill="FFFFFF"/>
        </w:rPr>
        <w:t>日至</w:t>
      </w:r>
      <w:r>
        <w:rPr>
          <w:rFonts w:ascii="Verdana" w:hAnsi="Verdana" w:cs="Verdana"/>
          <w:color w:val="000000"/>
          <w:sz w:val="27"/>
          <w:szCs w:val="27"/>
          <w:shd w:val="clear" w:color="auto" w:fill="FFFFFF"/>
        </w:rPr>
        <w:t>6</w:t>
      </w:r>
      <w:r>
        <w:rPr>
          <w:rFonts w:ascii="Verdana" w:hAnsi="Verdana" w:cs="Verdana"/>
          <w:color w:val="000000"/>
          <w:sz w:val="27"/>
          <w:szCs w:val="27"/>
          <w:shd w:val="clear" w:color="auto" w:fill="FFFFFF"/>
        </w:rPr>
        <w:t>日召开的市委十一届十三次全会暨市委经济工作会议，高举习近平新时代中国特色社会主义思想伟大旗帜，深入贯彻习近平总书记关于河南和郑州的重要讲话指示精神、党的十九届五中全会和中央经济工作会议精神，认真落实省委十届十二次全会暨省委经济工作会议精神，动员全市上下开好局、起好步，在</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十三五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打下的良好基础上，以更加昂扬的斗志、更加宽广的视野、更加务实的作风，向着建设现代化国家中心城市、实现第二个百年奋斗目标阔步前进，以优异成绩迎接建党</w:t>
      </w:r>
      <w:r>
        <w:rPr>
          <w:rFonts w:ascii="Verdana" w:hAnsi="Verdana" w:cs="Verdana"/>
          <w:color w:val="000000"/>
          <w:sz w:val="27"/>
          <w:szCs w:val="27"/>
          <w:shd w:val="clear" w:color="auto" w:fill="FFFFFF"/>
        </w:rPr>
        <w:t>100</w:t>
      </w:r>
      <w:r>
        <w:rPr>
          <w:rFonts w:ascii="Verdana" w:hAnsi="Verdana" w:cs="Verdana"/>
          <w:color w:val="000000"/>
          <w:sz w:val="27"/>
          <w:szCs w:val="27"/>
          <w:shd w:val="clear" w:color="auto" w:fill="FFFFFF"/>
        </w:rPr>
        <w:t>周年。</w:t>
      </w:r>
    </w:p>
    <w:p w14:paraId="4881E170" w14:textId="77777777" w:rsidR="00BF5214" w:rsidRDefault="00BF5214" w:rsidP="00725830">
      <w:pPr>
        <w:pStyle w:val="a7"/>
        <w:widowControl/>
        <w:spacing w:beforeLines="50" w:before="156" w:beforeAutospacing="0" w:line="420" w:lineRule="atLeast"/>
        <w:ind w:firstLine="420"/>
      </w:pP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十三五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时期是全面建成小康社会决胜阶段，我们步履铿锵，携手走过了具有重大历史意义的五年。五年来，在以习近平同志为核心的党中央坚强领导下，郑州各项事业发展不断开创新局面，决胜全面建成小康社会取得决定性成就；全市综合实力显著增强，成为全国重要的高质量发展区域增长极；坚定走好高质量发展的路子，经济发展方式加快转型，产业结构进一步优化；确定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东强、南动、西美、北静、中优、外联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的城市发展布局，城乡环境面貌、形态品质、承载功能全面提升；坚持服务大局、融入国家战略，对外开放实现重大突破；把生态文明建设摆在更加突出的位置，生态环境明显改善；各项</w:t>
      </w:r>
      <w:r>
        <w:rPr>
          <w:rFonts w:ascii="Verdana" w:hAnsi="Verdana" w:cs="Verdana"/>
          <w:color w:val="000000"/>
          <w:sz w:val="27"/>
          <w:szCs w:val="27"/>
          <w:shd w:val="clear" w:color="auto" w:fill="FFFFFF"/>
        </w:rPr>
        <w:lastRenderedPageBreak/>
        <w:t>民生事业协调发展，人民群众获得感、幸福感、安全感不断增强，社会大局更加和谐稳定有序；全面从严治党不断深入，党的建设质量得到新的提升。</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十三五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规划确定的目标任务即将胜利完成，高水平全面建成小康社会取得决定性成就，为郑州开启现代化国家中心城市建设新征程奠定了坚实基础。</w:t>
      </w:r>
    </w:p>
    <w:p w14:paraId="39B26EBD" w14:textId="77777777" w:rsidR="00BF5214" w:rsidRDefault="00BF5214" w:rsidP="00725830">
      <w:pPr>
        <w:pStyle w:val="a7"/>
        <w:widowControl/>
        <w:spacing w:beforeLines="50" w:before="156" w:beforeAutospacing="0" w:line="420" w:lineRule="atLeast"/>
        <w:ind w:firstLine="420"/>
      </w:pPr>
      <w:r>
        <w:rPr>
          <w:rStyle w:val="a8"/>
          <w:rFonts w:ascii="Verdana" w:hAnsi="Verdana" w:cs="Verdana"/>
          <w:color w:val="000000"/>
          <w:sz w:val="27"/>
          <w:szCs w:val="27"/>
          <w:shd w:val="clear" w:color="auto" w:fill="FFFFFF"/>
        </w:rPr>
        <w:t>没有比人更高的山，没有比脚更长的路。</w:t>
      </w:r>
    </w:p>
    <w:p w14:paraId="0D4F1577" w14:textId="77777777" w:rsidR="00BF5214" w:rsidRDefault="00BF5214" w:rsidP="00725830">
      <w:pPr>
        <w:pStyle w:val="a7"/>
        <w:widowControl/>
        <w:spacing w:beforeLines="50" w:before="156" w:beforeAutospacing="0" w:line="420" w:lineRule="atLeast"/>
        <w:ind w:firstLine="420"/>
      </w:pPr>
      <w:r>
        <w:rPr>
          <w:rFonts w:ascii="Verdana" w:hAnsi="Verdana" w:cs="Verdana"/>
          <w:color w:val="000000"/>
          <w:sz w:val="27"/>
          <w:szCs w:val="27"/>
          <w:shd w:val="clear" w:color="auto" w:fill="FFFFFF"/>
        </w:rPr>
        <w:t>站在</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两个一百年</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的历史交汇点，面对</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两个大局</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的交互激荡，我们更要深刻理解习近平总书记的殷殷嘱托、中央的决策精神，深刻把握省委的部署安排和</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领、创、闯</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的三字要求，</w:t>
      </w:r>
    </w:p>
    <w:p w14:paraId="2DF730AD" w14:textId="77777777" w:rsidR="00BF5214" w:rsidRDefault="00BF5214" w:rsidP="00725830">
      <w:pPr>
        <w:pStyle w:val="a7"/>
        <w:widowControl/>
        <w:spacing w:beforeLines="50" w:before="156" w:beforeAutospacing="0" w:line="420" w:lineRule="atLeast"/>
        <w:ind w:firstLine="420"/>
      </w:pPr>
      <w:r>
        <w:rPr>
          <w:rFonts w:ascii="Verdana" w:hAnsi="Verdana" w:cs="Verdana"/>
          <w:color w:val="000000"/>
          <w:sz w:val="27"/>
          <w:szCs w:val="27"/>
          <w:shd w:val="clear" w:color="auto" w:fill="FFFFFF"/>
        </w:rPr>
        <w:t>更加认清郑州的历史坐标和发展方位，更加认清新时代加快郑州高质量发展的重大责任和艰巨使命，</w:t>
      </w:r>
      <w:proofErr w:type="gramStart"/>
      <w:r>
        <w:rPr>
          <w:rFonts w:ascii="Verdana" w:hAnsi="Verdana" w:cs="Verdana"/>
          <w:color w:val="000000"/>
          <w:sz w:val="27"/>
          <w:szCs w:val="27"/>
          <w:shd w:val="clear" w:color="auto" w:fill="FFFFFF"/>
        </w:rPr>
        <w:t>在识变应变</w:t>
      </w:r>
      <w:proofErr w:type="gramEnd"/>
      <w:r>
        <w:rPr>
          <w:rFonts w:ascii="Verdana" w:hAnsi="Verdana" w:cs="Verdana"/>
          <w:color w:val="000000"/>
          <w:sz w:val="27"/>
          <w:szCs w:val="27"/>
          <w:shd w:val="clear" w:color="auto" w:fill="FFFFFF"/>
        </w:rPr>
        <w:t>求变中育先机开新局。当前，郑州正处于加快国家中心城市现代化建设、推进黄河流域生态保护和高质量发展重大国家战略实施的关键阶段。在国内大循环中具有得天独厚的市场腹地优势，在国际循环中具有明显的交通组织优势，在生产组织中具有显著的人力资源优势。我们要把握新阶段新使命，强化</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的责任担当；把握新理念新路径，强化</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创</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的科学精神；把握新格局新形势，强化</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闯</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的进取劲头，精准施策、主动作为、奋勇争先，加快推进郑州国家中心城市现代化建设，为全国、全省大局做出更大贡献。</w:t>
      </w:r>
    </w:p>
    <w:p w14:paraId="7F132A65" w14:textId="77777777" w:rsidR="00BF5214" w:rsidRDefault="00BF5214" w:rsidP="00725830">
      <w:pPr>
        <w:pStyle w:val="a7"/>
        <w:widowControl/>
        <w:spacing w:beforeLines="50" w:before="156" w:beforeAutospacing="0" w:line="420" w:lineRule="atLeast"/>
        <w:ind w:firstLine="420"/>
      </w:pPr>
      <w:r>
        <w:rPr>
          <w:rStyle w:val="a8"/>
          <w:rFonts w:ascii="Verdana" w:hAnsi="Verdana" w:cs="Verdana"/>
          <w:color w:val="000000"/>
          <w:sz w:val="27"/>
          <w:szCs w:val="27"/>
          <w:shd w:val="clear" w:color="auto" w:fill="FFFFFF"/>
        </w:rPr>
        <w:t>“</w:t>
      </w:r>
      <w:r>
        <w:rPr>
          <w:rStyle w:val="a8"/>
          <w:rFonts w:ascii="Verdana" w:hAnsi="Verdana" w:cs="Verdana"/>
          <w:color w:val="000000"/>
          <w:sz w:val="27"/>
          <w:szCs w:val="27"/>
          <w:shd w:val="clear" w:color="auto" w:fill="FFFFFF"/>
        </w:rPr>
        <w:t>征途漫漫，惟有奋斗。</w:t>
      </w:r>
      <w:r>
        <w:rPr>
          <w:rStyle w:val="a8"/>
          <w:rFonts w:ascii="Verdana" w:hAnsi="Verdana" w:cs="Verdana"/>
          <w:color w:val="000000"/>
          <w:sz w:val="27"/>
          <w:szCs w:val="27"/>
          <w:shd w:val="clear" w:color="auto" w:fill="FFFFFF"/>
        </w:rPr>
        <w:t>”</w:t>
      </w:r>
    </w:p>
    <w:p w14:paraId="1D4E64D2" w14:textId="77777777" w:rsidR="00BF5214" w:rsidRDefault="00BF5214" w:rsidP="00725830">
      <w:pPr>
        <w:pStyle w:val="a7"/>
        <w:widowControl/>
        <w:spacing w:beforeLines="50" w:before="156" w:beforeAutospacing="0" w:line="420" w:lineRule="atLeast"/>
        <w:ind w:firstLine="420"/>
      </w:pPr>
      <w:r>
        <w:rPr>
          <w:rFonts w:ascii="Verdana" w:hAnsi="Verdana" w:cs="Verdana"/>
          <w:color w:val="000000"/>
          <w:sz w:val="27"/>
          <w:szCs w:val="27"/>
          <w:shd w:val="clear" w:color="auto" w:fill="FFFFFF"/>
        </w:rPr>
        <w:lastRenderedPageBreak/>
        <w:t>立足新发展阶段、贯彻新发展理念、构建新发展格局，关键是加强党对经济工作的全面领导。面向</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、开启新征程，我们要强化应对大变局挑战的政治统领，进一步增强</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四个意识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、坚定</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四个自信</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、做到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两个维护</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，不断加强素质能力建设、干部队伍建设、基层基础建设、党风廉政建设，使郑州发展更契合大局、贴近实际，始终在高质量轨道上前行，为实现</w:t>
      </w:r>
      <w:r>
        <w:rPr>
          <w:rFonts w:ascii="Verdana" w:hAnsi="Verdana" w:cs="Verdana"/>
          <w:color w:val="000000"/>
          <w:sz w:val="27"/>
          <w:szCs w:val="27"/>
          <w:shd w:val="clear" w:color="auto" w:fill="FFFFFF"/>
        </w:rPr>
        <w:t>2021</w:t>
      </w:r>
      <w:r>
        <w:rPr>
          <w:rFonts w:ascii="Verdana" w:hAnsi="Verdana" w:cs="Verdana"/>
          <w:color w:val="000000"/>
          <w:sz w:val="27"/>
          <w:szCs w:val="27"/>
          <w:shd w:val="clear" w:color="auto" w:fill="FFFFFF"/>
        </w:rPr>
        <w:t>年目标和</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规划提供坚强保证。我们要抓实</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一二三四五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目标路径，谋划实施一批具有突破性、带动性、抓手性的战略行动，力争到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末，经济综合实力迈上新台阶，成为更高水平的高质量发展区域增长级；空间结构优化形成新布局，成为国内广泛认可、预期看好、富有竞争力的特大城市；中心城市功能实现新提升，在中原城市群的极核作用明显增强；社会文明程度达到新水平，使郑州既时尚现代，又饱含历史底蕴、富有人文气息；市域治理能力得到新增强，在治理体系和治理能力现代化建设方面走在全国前列。</w:t>
      </w:r>
    </w:p>
    <w:p w14:paraId="637E9724" w14:textId="77777777" w:rsidR="00BF5214" w:rsidRDefault="00BF5214" w:rsidP="00725830">
      <w:pPr>
        <w:pStyle w:val="a7"/>
        <w:widowControl/>
        <w:spacing w:beforeLines="50" w:before="156" w:beforeAutospacing="0" w:line="420" w:lineRule="atLeast"/>
        <w:ind w:firstLine="420"/>
      </w:pPr>
      <w:r>
        <w:rPr>
          <w:rStyle w:val="a8"/>
          <w:rFonts w:ascii="Verdana" w:hAnsi="Verdana" w:cs="Verdana"/>
          <w:color w:val="000000"/>
          <w:sz w:val="27"/>
          <w:szCs w:val="27"/>
          <w:shd w:val="clear" w:color="auto" w:fill="FFFFFF"/>
        </w:rPr>
        <w:t>历史照亮未来，征程未有穷期。</w:t>
      </w:r>
    </w:p>
    <w:p w14:paraId="0A792B87" w14:textId="77777777" w:rsidR="00BF5214" w:rsidRDefault="00BF5214" w:rsidP="00725830">
      <w:pPr>
        <w:pStyle w:val="a7"/>
        <w:widowControl/>
        <w:spacing w:beforeLines="50" w:before="156" w:beforeAutospacing="0" w:line="420" w:lineRule="atLeast"/>
        <w:ind w:firstLine="420"/>
      </w:pPr>
      <w:r>
        <w:rPr>
          <w:rFonts w:ascii="Verdana" w:hAnsi="Verdana" w:cs="Verdana"/>
          <w:color w:val="000000"/>
          <w:sz w:val="27"/>
          <w:szCs w:val="27"/>
          <w:shd w:val="clear" w:color="auto" w:fill="FFFFFF"/>
        </w:rPr>
        <w:t>宏伟蓝图已经绘就，目标方向已经标定，新征程就在脚下，</w:t>
      </w:r>
      <w:proofErr w:type="gramStart"/>
      <w:r>
        <w:rPr>
          <w:rFonts w:ascii="Verdana" w:hAnsi="Verdana" w:cs="Verdana"/>
          <w:color w:val="000000"/>
          <w:sz w:val="27"/>
          <w:szCs w:val="27"/>
          <w:shd w:val="clear" w:color="auto" w:fill="FFFFFF"/>
        </w:rPr>
        <w:t>美好愿景</w:t>
      </w:r>
      <w:proofErr w:type="gramEnd"/>
      <w:r>
        <w:rPr>
          <w:rFonts w:ascii="Verdana" w:hAnsi="Verdana" w:cs="Verdana"/>
          <w:color w:val="000000"/>
          <w:sz w:val="27"/>
          <w:szCs w:val="27"/>
          <w:shd w:val="clear" w:color="auto" w:fill="FFFFFF"/>
        </w:rPr>
        <w:t>就在前方。我们要清醒认识当前形势，激发信心、力争上游，把重大战略机遇转化为高质量发展优势，同时增强忧患意识，坚定必胜信心，积极应对各种风险挑战，牢牢把握经济工作主动权，一步一个脚印坚定前行，一点一滴进步矢志不移，一心一意发展勇往直前，为在二〇三五年基本实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两化五强</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的现代化郑州而不懈努力！</w:t>
      </w:r>
    </w:p>
    <w:p w14:paraId="65879FA6" w14:textId="77777777" w:rsidR="00BF5214" w:rsidRDefault="00BF5214" w:rsidP="00725830">
      <w:pPr>
        <w:pStyle w:val="a7"/>
        <w:widowControl/>
        <w:spacing w:beforeLines="50" w:before="156" w:beforeAutospacing="0" w:line="420" w:lineRule="atLeast"/>
        <w:ind w:firstLine="420"/>
      </w:pPr>
      <w:r>
        <w:rPr>
          <w:rStyle w:val="a8"/>
          <w:rFonts w:ascii="Verdana" w:hAnsi="Verdana" w:cs="Verdana"/>
          <w:color w:val="000000"/>
          <w:sz w:val="27"/>
          <w:szCs w:val="27"/>
          <w:shd w:val="clear" w:color="auto" w:fill="FFFFFF"/>
        </w:rPr>
        <w:lastRenderedPageBreak/>
        <w:t>“</w:t>
      </w:r>
      <w:r>
        <w:rPr>
          <w:rStyle w:val="a8"/>
          <w:rFonts w:ascii="Verdana" w:hAnsi="Verdana" w:cs="Verdana"/>
          <w:color w:val="000000"/>
          <w:sz w:val="27"/>
          <w:szCs w:val="27"/>
          <w:shd w:val="clear" w:color="auto" w:fill="FFFFFF"/>
        </w:rPr>
        <w:t>乘风好去，长空万里，直下看山河。</w:t>
      </w:r>
      <w:r>
        <w:rPr>
          <w:rStyle w:val="a8"/>
          <w:rFonts w:ascii="Verdana" w:hAnsi="Verdana" w:cs="Verdana"/>
          <w:color w:val="000000"/>
          <w:sz w:val="27"/>
          <w:szCs w:val="27"/>
          <w:shd w:val="clear" w:color="auto" w:fill="FFFFFF"/>
        </w:rPr>
        <w:t>”</w:t>
      </w:r>
    </w:p>
    <w:p w14:paraId="1F0499B2" w14:textId="77777777" w:rsidR="00BF5214" w:rsidRDefault="00BF5214" w:rsidP="00725830">
      <w:pPr>
        <w:pStyle w:val="a7"/>
        <w:widowControl/>
        <w:spacing w:beforeLines="50" w:before="156" w:beforeAutospacing="0" w:line="420" w:lineRule="atLeast"/>
        <w:ind w:firstLine="420"/>
      </w:pPr>
      <w:r>
        <w:rPr>
          <w:rFonts w:ascii="Verdana" w:hAnsi="Verdana" w:cs="Verdana"/>
          <w:color w:val="000000"/>
          <w:sz w:val="27"/>
          <w:szCs w:val="27"/>
          <w:shd w:val="clear" w:color="auto" w:fill="FFFFFF"/>
        </w:rPr>
        <w:t>我们所踏过的脚步、留下的足印，如同开启</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征程宏伟乐章里的音符，焕发磅礴伟力，奏出的注定是铿锵的时代强音。让我们更加紧密地团结在以习近平同志为核心的党中央周围，在省委的正确领导下，齐心协力、开拓进取、奋勇争先，为实现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良好开局、加快郑州国家中心城市现代化建设而努力奋斗，为中原更加出彩、中部地区崛起、黄河流域生态保护和高质量发展做出新的更大贡献！</w:t>
      </w:r>
    </w:p>
    <w:p w14:paraId="0E88F4D8" w14:textId="77777777" w:rsidR="00BF5214" w:rsidRDefault="00BF5214" w:rsidP="00725830">
      <w:pPr>
        <w:spacing w:beforeLines="50" w:before="156"/>
      </w:pPr>
    </w:p>
    <w:p w14:paraId="0C1B1654" w14:textId="5D07C6E1" w:rsidR="00BF5214" w:rsidRDefault="00BF5214" w:rsidP="00725830">
      <w:pPr>
        <w:spacing w:beforeLines="50" w:before="156"/>
      </w:pPr>
    </w:p>
    <w:p w14:paraId="0E658606" w14:textId="67D35750" w:rsidR="00BF5214" w:rsidRDefault="00BF5214" w:rsidP="00725830">
      <w:pPr>
        <w:spacing w:beforeLines="50" w:before="156"/>
      </w:pPr>
    </w:p>
    <w:p w14:paraId="31C98EAD" w14:textId="1C734AEE" w:rsidR="00BF5214" w:rsidRDefault="00BF5214" w:rsidP="00725830">
      <w:pPr>
        <w:spacing w:beforeLines="50" w:before="156"/>
      </w:pPr>
    </w:p>
    <w:p w14:paraId="0E0E5C43" w14:textId="57F63AF9" w:rsidR="00BF5214" w:rsidRDefault="00BF5214" w:rsidP="00725830">
      <w:pPr>
        <w:spacing w:beforeLines="50" w:before="156"/>
      </w:pPr>
    </w:p>
    <w:p w14:paraId="1C414AFC" w14:textId="0FE667F0" w:rsidR="00BF5214" w:rsidRDefault="00BF5214" w:rsidP="00725830">
      <w:pPr>
        <w:spacing w:beforeLines="50" w:before="156"/>
      </w:pPr>
    </w:p>
    <w:p w14:paraId="152E131E" w14:textId="23A030D4" w:rsidR="00BF5214" w:rsidRDefault="00BF5214" w:rsidP="00725830">
      <w:pPr>
        <w:spacing w:beforeLines="50" w:before="156"/>
      </w:pPr>
    </w:p>
    <w:p w14:paraId="537E0111" w14:textId="23FBD107" w:rsidR="00BF5214" w:rsidRDefault="00BF5214" w:rsidP="00725830">
      <w:pPr>
        <w:spacing w:beforeLines="50" w:before="156"/>
      </w:pPr>
    </w:p>
    <w:p w14:paraId="0E8EC9F2" w14:textId="16E5F892" w:rsidR="00BF5214" w:rsidRDefault="00BF5214" w:rsidP="00725830">
      <w:pPr>
        <w:spacing w:beforeLines="50" w:before="156"/>
      </w:pPr>
    </w:p>
    <w:p w14:paraId="0F7DC099" w14:textId="665272F7" w:rsidR="00BF5214" w:rsidRDefault="00BF5214" w:rsidP="00725830">
      <w:pPr>
        <w:spacing w:beforeLines="50" w:before="156"/>
      </w:pPr>
    </w:p>
    <w:p w14:paraId="04114F37" w14:textId="2718B086" w:rsidR="00BF5214" w:rsidRDefault="00BF5214" w:rsidP="00725830">
      <w:pPr>
        <w:spacing w:beforeLines="50" w:before="156"/>
      </w:pPr>
    </w:p>
    <w:p w14:paraId="7938B95A" w14:textId="102BA623" w:rsidR="00BF5214" w:rsidRDefault="00BF5214" w:rsidP="00725830">
      <w:pPr>
        <w:spacing w:beforeLines="50" w:before="156"/>
      </w:pPr>
    </w:p>
    <w:p w14:paraId="75914AAD" w14:textId="61EAD75E" w:rsidR="00BF5214" w:rsidRDefault="00BF5214" w:rsidP="00725830">
      <w:pPr>
        <w:spacing w:beforeLines="50" w:before="156"/>
      </w:pPr>
    </w:p>
    <w:p w14:paraId="09550931" w14:textId="1E4E60B0" w:rsidR="00BF5214" w:rsidRDefault="00BF5214" w:rsidP="00725830">
      <w:pPr>
        <w:spacing w:beforeLines="50" w:before="156"/>
      </w:pPr>
    </w:p>
    <w:p w14:paraId="3FE00925" w14:textId="10CB95AE" w:rsidR="00BF5214" w:rsidRDefault="00BF5214" w:rsidP="00725830">
      <w:pPr>
        <w:spacing w:beforeLines="50" w:before="156"/>
      </w:pPr>
    </w:p>
    <w:p w14:paraId="6D39E164" w14:textId="6088A779" w:rsidR="00BF5214" w:rsidRDefault="00BF5214" w:rsidP="00725830">
      <w:pPr>
        <w:spacing w:beforeLines="50" w:before="156"/>
      </w:pPr>
    </w:p>
    <w:p w14:paraId="758DA764" w14:textId="565BB0BF" w:rsidR="00BF5214" w:rsidRDefault="00BF5214" w:rsidP="00725830">
      <w:pPr>
        <w:spacing w:beforeLines="50" w:before="156"/>
      </w:pPr>
    </w:p>
    <w:p w14:paraId="16986E53" w14:textId="70CD1EF2" w:rsidR="00BF5214" w:rsidRDefault="00BF5214" w:rsidP="00725830">
      <w:pPr>
        <w:spacing w:beforeLines="50" w:before="156"/>
      </w:pPr>
    </w:p>
    <w:p w14:paraId="270930FF" w14:textId="26A95B63" w:rsidR="00BF5214" w:rsidRDefault="00BF5214" w:rsidP="00725830">
      <w:pPr>
        <w:spacing w:beforeLines="50" w:before="156"/>
      </w:pPr>
    </w:p>
    <w:p w14:paraId="78E8688A" w14:textId="77777777" w:rsidR="00BF5214" w:rsidRPr="00781E67" w:rsidRDefault="00BF5214" w:rsidP="00725830">
      <w:pPr>
        <w:widowControl/>
        <w:shd w:val="clear" w:color="auto" w:fill="FFFFFF"/>
        <w:spacing w:beforeLines="50" w:before="156" w:line="263" w:lineRule="atLeast"/>
        <w:jc w:val="center"/>
        <w:outlineLvl w:val="0"/>
        <w:rPr>
          <w:rFonts w:ascii="Verdana" w:eastAsia="宋体" w:hAnsi="Verdana" w:cs="Verdana"/>
          <w:b/>
          <w:bCs/>
          <w:color w:val="444444"/>
          <w:kern w:val="0"/>
          <w:sz w:val="43"/>
          <w:szCs w:val="43"/>
          <w:shd w:val="clear" w:color="auto" w:fill="FFFFFF"/>
          <w:lang w:bidi="ar"/>
        </w:rPr>
      </w:pPr>
      <w:bookmarkStart w:id="27" w:name="_Toc62413728"/>
      <w:r w:rsidRPr="00781E67">
        <w:rPr>
          <w:rFonts w:ascii="Verdana" w:eastAsia="宋体" w:hAnsi="Verdana" w:cs="Verdana"/>
          <w:b/>
          <w:bCs/>
          <w:color w:val="444444"/>
          <w:kern w:val="0"/>
          <w:sz w:val="43"/>
          <w:szCs w:val="43"/>
          <w:shd w:val="clear" w:color="auto" w:fill="FFFFFF"/>
          <w:lang w:bidi="ar"/>
        </w:rPr>
        <w:lastRenderedPageBreak/>
        <w:t>郑州市委十一届十三次全会暨市委经济工作会议召开</w:t>
      </w:r>
      <w:bookmarkEnd w:id="27"/>
    </w:p>
    <w:p w14:paraId="06FF7DD5" w14:textId="77777777" w:rsidR="00BF5214" w:rsidRDefault="00BF5214" w:rsidP="00725830">
      <w:pPr>
        <w:widowControl/>
        <w:spacing w:beforeLines="50" w:before="156" w:after="180"/>
        <w:jc w:val="center"/>
        <w:rPr>
          <w:color w:val="888888"/>
          <w:sz w:val="18"/>
          <w:szCs w:val="18"/>
        </w:rPr>
      </w:pPr>
      <w:r>
        <w:rPr>
          <w:rFonts w:ascii="宋体" w:eastAsia="宋体" w:hAnsi="宋体" w:cs="宋体"/>
          <w:color w:val="888888"/>
          <w:kern w:val="0"/>
          <w:sz w:val="18"/>
          <w:szCs w:val="18"/>
          <w:lang w:bidi="ar"/>
        </w:rPr>
        <w:t>发布时间：2021-01-07 08:24 来源：郑州日报</w:t>
      </w:r>
    </w:p>
    <w:p w14:paraId="128B060F" w14:textId="77777777" w:rsidR="00BF5214" w:rsidRDefault="00BF5214" w:rsidP="00725830">
      <w:pPr>
        <w:pStyle w:val="a7"/>
        <w:widowControl/>
        <w:shd w:val="clear" w:color="auto" w:fill="FFFFFF"/>
        <w:spacing w:beforeLines="50" w:before="156" w:beforeAutospacing="0" w:line="420" w:lineRule="atLeast"/>
        <w:ind w:firstLine="420"/>
        <w:jc w:val="center"/>
        <w:rPr>
          <w:rFonts w:ascii="Verdana" w:hAnsi="Verdana" w:cs="Verdana"/>
          <w:color w:val="000000"/>
          <w:sz w:val="27"/>
          <w:szCs w:val="27"/>
        </w:rPr>
      </w:pPr>
      <w:r>
        <w:rPr>
          <w:rStyle w:val="a8"/>
          <w:rFonts w:ascii="Verdana" w:hAnsi="Verdana" w:cs="Verdana"/>
          <w:color w:val="000000"/>
          <w:sz w:val="27"/>
          <w:szCs w:val="27"/>
          <w:shd w:val="clear" w:color="auto" w:fill="FFFFFF"/>
        </w:rPr>
        <w:t>市委常委会主持会议</w:t>
      </w:r>
      <w:r>
        <w:rPr>
          <w:rStyle w:val="a8"/>
          <w:rFonts w:ascii="Verdana" w:hAnsi="Verdana" w:cs="Verdana"/>
          <w:color w:val="000000"/>
          <w:sz w:val="27"/>
          <w:szCs w:val="27"/>
          <w:shd w:val="clear" w:color="auto" w:fill="FFFFFF"/>
        </w:rPr>
        <w:t xml:space="preserve"> </w:t>
      </w:r>
      <w:r>
        <w:rPr>
          <w:rStyle w:val="a8"/>
          <w:rFonts w:ascii="Verdana" w:hAnsi="Verdana" w:cs="Verdana"/>
          <w:color w:val="000000"/>
          <w:sz w:val="27"/>
          <w:szCs w:val="27"/>
          <w:shd w:val="clear" w:color="auto" w:fill="FFFFFF"/>
        </w:rPr>
        <w:t>徐立毅讲话</w:t>
      </w:r>
      <w:r>
        <w:rPr>
          <w:rStyle w:val="a8"/>
          <w:rFonts w:ascii="Verdana" w:hAnsi="Verdana" w:cs="Verdana"/>
          <w:color w:val="000000"/>
          <w:sz w:val="27"/>
          <w:szCs w:val="27"/>
          <w:shd w:val="clear" w:color="auto" w:fill="FFFFFF"/>
        </w:rPr>
        <w:t>    </w:t>
      </w:r>
    </w:p>
    <w:p w14:paraId="7A743155"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1</w:t>
      </w:r>
      <w:r>
        <w:rPr>
          <w:rFonts w:ascii="Verdana" w:hAnsi="Verdana" w:cs="Verdana"/>
          <w:color w:val="000000"/>
          <w:sz w:val="27"/>
          <w:szCs w:val="27"/>
          <w:shd w:val="clear" w:color="auto" w:fill="FFFFFF"/>
        </w:rPr>
        <w:t>月</w:t>
      </w:r>
      <w:r>
        <w:rPr>
          <w:rFonts w:ascii="Verdana" w:hAnsi="Verdana" w:cs="Verdana"/>
          <w:color w:val="000000"/>
          <w:sz w:val="27"/>
          <w:szCs w:val="27"/>
          <w:shd w:val="clear" w:color="auto" w:fill="FFFFFF"/>
        </w:rPr>
        <w:t>5</w:t>
      </w:r>
      <w:r>
        <w:rPr>
          <w:rFonts w:ascii="Verdana" w:hAnsi="Verdana" w:cs="Verdana"/>
          <w:color w:val="000000"/>
          <w:sz w:val="27"/>
          <w:szCs w:val="27"/>
          <w:shd w:val="clear" w:color="auto" w:fill="FFFFFF"/>
        </w:rPr>
        <w:t>日到</w:t>
      </w:r>
      <w:r>
        <w:rPr>
          <w:rFonts w:ascii="Verdana" w:hAnsi="Verdana" w:cs="Verdana"/>
          <w:color w:val="000000"/>
          <w:sz w:val="27"/>
          <w:szCs w:val="27"/>
          <w:shd w:val="clear" w:color="auto" w:fill="FFFFFF"/>
        </w:rPr>
        <w:t>6</w:t>
      </w:r>
      <w:r>
        <w:rPr>
          <w:rFonts w:ascii="Verdana" w:hAnsi="Verdana" w:cs="Verdana"/>
          <w:color w:val="000000"/>
          <w:sz w:val="27"/>
          <w:szCs w:val="27"/>
          <w:shd w:val="clear" w:color="auto" w:fill="FFFFFF"/>
        </w:rPr>
        <w:t>日，中国共产党郑州市第十一届委员会第十三次全体会议暨市委经济工作会议召开。全会高举习近平新时代中国特色社会主义思想伟大旗帜，深入贯彻习近平总书记关于河南及郑州的重要讲话指示精神、党的十九届五中全会和中央经济工作会议精神，认真落实省委十届十二次全会暨省委经济工作会议精神，动员全市上下强化责任担当，主动作为、奋勇争先，凝心聚</w:t>
      </w:r>
      <w:proofErr w:type="gramStart"/>
      <w:r>
        <w:rPr>
          <w:rFonts w:ascii="Verdana" w:hAnsi="Verdana" w:cs="Verdana"/>
          <w:color w:val="000000"/>
          <w:sz w:val="27"/>
          <w:szCs w:val="27"/>
          <w:shd w:val="clear" w:color="auto" w:fill="FFFFFF"/>
        </w:rPr>
        <w:t>力加快</w:t>
      </w:r>
      <w:proofErr w:type="gramEnd"/>
      <w:r>
        <w:rPr>
          <w:rFonts w:ascii="Verdana" w:hAnsi="Verdana" w:cs="Verdana"/>
          <w:color w:val="000000"/>
          <w:sz w:val="27"/>
          <w:szCs w:val="27"/>
          <w:shd w:val="clear" w:color="auto" w:fill="FFFFFF"/>
        </w:rPr>
        <w:t>郑州国家中心城市现代化建设，为中原更加出彩、中部地区崛起、黄河流域生态保护和高质量发展</w:t>
      </w:r>
      <w:proofErr w:type="gramStart"/>
      <w:r>
        <w:rPr>
          <w:rFonts w:ascii="Verdana" w:hAnsi="Verdana" w:cs="Verdana"/>
          <w:color w:val="000000"/>
          <w:sz w:val="27"/>
          <w:szCs w:val="27"/>
          <w:shd w:val="clear" w:color="auto" w:fill="FFFFFF"/>
        </w:rPr>
        <w:t>作出</w:t>
      </w:r>
      <w:proofErr w:type="gramEnd"/>
      <w:r>
        <w:rPr>
          <w:rFonts w:ascii="Verdana" w:hAnsi="Verdana" w:cs="Verdana"/>
          <w:color w:val="000000"/>
          <w:sz w:val="27"/>
          <w:szCs w:val="27"/>
          <w:shd w:val="clear" w:color="auto" w:fill="FFFFFF"/>
        </w:rPr>
        <w:t>新的更大贡献。</w:t>
      </w:r>
    </w:p>
    <w:p w14:paraId="56957972"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会议由市委常委会主持。省委常委、市委书记徐立毅讲话。</w:t>
      </w:r>
    </w:p>
    <w:p w14:paraId="3F60F616"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全会听取和审议了徐立毅受市委常委会委托作的工作报告，审议了市委常委会</w:t>
      </w:r>
      <w:r>
        <w:rPr>
          <w:rFonts w:ascii="Verdana" w:hAnsi="Verdana" w:cs="Verdana"/>
          <w:color w:val="000000"/>
          <w:sz w:val="27"/>
          <w:szCs w:val="27"/>
          <w:shd w:val="clear" w:color="auto" w:fill="FFFFFF"/>
        </w:rPr>
        <w:t>2020</w:t>
      </w:r>
      <w:r>
        <w:rPr>
          <w:rFonts w:ascii="Verdana" w:hAnsi="Verdana" w:cs="Verdana"/>
          <w:color w:val="000000"/>
          <w:sz w:val="27"/>
          <w:szCs w:val="27"/>
          <w:shd w:val="clear" w:color="auto" w:fill="FFFFFF"/>
        </w:rPr>
        <w:t>年抓党建工作情况专题报告，审议通过了《中共郑州市委关于制定郑州市国民经济和社会发展第十四个五年规划和二〇三五年远景目标的建议》，表决通过了中国共产党郑州市第十一届委员会第十三次全体会议决议。徐立毅就《建议（讨论稿）》向全会作了说明，并就</w:t>
      </w:r>
      <w:r>
        <w:rPr>
          <w:rFonts w:ascii="Verdana" w:hAnsi="Verdana" w:cs="Verdana"/>
          <w:color w:val="000000"/>
          <w:sz w:val="27"/>
          <w:szCs w:val="27"/>
          <w:shd w:val="clear" w:color="auto" w:fill="FFFFFF"/>
        </w:rPr>
        <w:t>2021</w:t>
      </w:r>
      <w:r>
        <w:rPr>
          <w:rFonts w:ascii="Verdana" w:hAnsi="Verdana" w:cs="Verdana"/>
          <w:color w:val="000000"/>
          <w:sz w:val="27"/>
          <w:szCs w:val="27"/>
          <w:shd w:val="clear" w:color="auto" w:fill="FFFFFF"/>
        </w:rPr>
        <w:t>年经济工作进行安排部署。</w:t>
      </w:r>
    </w:p>
    <w:p w14:paraId="05CD8482"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lastRenderedPageBreak/>
        <w:t>市委副书记、代市长侯红安排部署当前工作。市委常委周富强、杨福平、于东辉、牛卫国、黄卿、吕挺琳、杜新军、白江民在主席台就座。</w:t>
      </w:r>
    </w:p>
    <w:p w14:paraId="386132E3"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认为，一年来，面对新冠肺炎疫情的严重冲击，市委常委会坚持以习近平新时代中国特色社会主义思想为指导，深入贯彻习近平总书记关于河南和郑州的重要讲话指示精神，坚决落实中央和省委决策部署，坚持人民至上，牢记责任使命，强化统筹，精准发力，推动疫情防控取得重大成果，保持经济稳定增长，民生事业协调发展，社会大局和谐稳定，党的建设进一步加强，各项工作取得了显著成效。坚持以政治建设为统领，用贯彻落</w:t>
      </w:r>
      <w:proofErr w:type="gramStart"/>
      <w:r>
        <w:rPr>
          <w:rFonts w:ascii="Verdana" w:hAnsi="Verdana" w:cs="Verdana"/>
          <w:color w:val="000000"/>
          <w:sz w:val="27"/>
          <w:szCs w:val="27"/>
          <w:shd w:val="clear" w:color="auto" w:fill="FFFFFF"/>
        </w:rPr>
        <w:t>实习近</w:t>
      </w:r>
      <w:proofErr w:type="gramEnd"/>
      <w:r>
        <w:rPr>
          <w:rFonts w:ascii="Verdana" w:hAnsi="Verdana" w:cs="Verdana"/>
          <w:color w:val="000000"/>
          <w:sz w:val="27"/>
          <w:szCs w:val="27"/>
          <w:shd w:val="clear" w:color="auto" w:fill="FFFFFF"/>
        </w:rPr>
        <w:t>平总书记重要讲话精神和党中央决策部署的实际行动体现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四个意识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两个维护</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统筹各项工作扎实推进。坚持高质量发展方向，保持了经济平稳运行、稳中向好。坚持高品质推进城市建设和管理，开创了城乡转型发展新局面。坚持以制度建设为主线持续深化改革，城市发展内生动力和活力不断增强。以坚决态度抓好生态保护，生态环境得到进一步改善。加强宣传思想文化工作，凝聚了强大社会正能量。加强社会主义民主政治建设，巩固发展了生动活泼、安定团结的政治局面。坚持以人民为中心，脱贫攻坚成果得到进一步巩固，就业、社保、教育、卫生等工作得到进一步加强，人民群众有了更多获得感、幸福感、安全感。推进全面从严治党向纵深发展，持续</w:t>
      </w:r>
      <w:proofErr w:type="gramStart"/>
      <w:r>
        <w:rPr>
          <w:rFonts w:ascii="Verdana" w:hAnsi="Verdana" w:cs="Verdana"/>
          <w:color w:val="000000"/>
          <w:sz w:val="27"/>
          <w:szCs w:val="27"/>
          <w:shd w:val="clear" w:color="auto" w:fill="FFFFFF"/>
        </w:rPr>
        <w:t>营造学</w:t>
      </w:r>
      <w:proofErr w:type="gramEnd"/>
      <w:r>
        <w:rPr>
          <w:rFonts w:ascii="Verdana" w:hAnsi="Verdana" w:cs="Verdana"/>
          <w:color w:val="000000"/>
          <w:sz w:val="27"/>
          <w:szCs w:val="27"/>
          <w:shd w:val="clear" w:color="auto" w:fill="FFFFFF"/>
        </w:rPr>
        <w:t>的氛围、严的氛围、干的氛围，以党的建设高质量推动经济社会发展高质量，为国家中心城市建设提供了坚强保证。</w:t>
      </w:r>
    </w:p>
    <w:p w14:paraId="03EA0922"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lastRenderedPageBreak/>
        <w:t>全会高度评价我市决胜全面建成小康社会取得的决定性成就。</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十三五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时期，面对错综复杂的国际国内环境和艰巨繁重的改革发展稳定任务特别是新冠肺炎疫情严重冲击，市委团结带领全市人民，抢抓黄河流域生态保护和高质量发展、中部地区崛起等国家战略机遇，开拓进取、扎实工作，开创了郑州各项事业发展新局面，决胜全面建成小康社会取得决定性成就。</w:t>
      </w:r>
    </w:p>
    <w:p w14:paraId="446D0896"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经过五年发展，全市综合实力显著增强，转型发展取得重大突破，城乡发展内涵品质加快提升，全面深化改革向纵深发展，脱贫攻坚取得重大胜利，人民生活品质得到新的提升，全面从严治党不断深入，</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十三五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规划目标任务即将完成，高水平全面建成小康社会即将实现，为郑州开启国家中心城市现代化建设新征程奠定了坚实基础。</w:t>
      </w:r>
    </w:p>
    <w:p w14:paraId="25EF34EA"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全会强调，要认清形势、把握方向，以强烈的责任感和紧迫感担当作为、奋勇争先。要站位</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两个一百年</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的历史交汇点，站位</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两个大局</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，更加深刻理解习近平总书记对河南及郑州的殷殷嘱托、中央的决策精神，更加深刻把握省委的部署安排和省委书记王国生对郑州提出的</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领、创、闯</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的三字要求，更加认清郑州的历史坐标和发展定位，更加认清新时代加快郑州高质量发展的重大责任和艰巨使命。要把握新阶段新使命，强化</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的担当、树起</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的标杆、展现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的作为、发挥</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的作用，在中原出彩、中部崛起、黄河流域生态保护和高质量发展上走在前列。要把握新理念新路径，强化</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创</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的科学精神，把准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创</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的正确方向，努力</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创</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出一条符合自身特点的高质量发展路</w:t>
      </w:r>
      <w:r>
        <w:rPr>
          <w:rFonts w:ascii="Verdana" w:hAnsi="Verdana" w:cs="Verdana"/>
          <w:color w:val="000000"/>
          <w:sz w:val="27"/>
          <w:szCs w:val="27"/>
          <w:shd w:val="clear" w:color="auto" w:fill="FFFFFF"/>
        </w:rPr>
        <w:lastRenderedPageBreak/>
        <w:t>子。要把握新格局新形势，强化</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闯</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的进取劲头，勇往直前、奋勇争先，努力开创郑州改革发展的新局面。</w:t>
      </w:r>
    </w:p>
    <w:p w14:paraId="64CDC75A"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全会提出了我市到二〇三五年基本建成社会主义现代化郑州远景目标：国家中心城市的功能全面形成，基本实现现代化、国际化，创新强、枢纽强、生态强、</w:t>
      </w:r>
      <w:proofErr w:type="gramStart"/>
      <w:r>
        <w:rPr>
          <w:rFonts w:ascii="Verdana" w:hAnsi="Verdana" w:cs="Verdana"/>
          <w:color w:val="000000"/>
          <w:sz w:val="27"/>
          <w:szCs w:val="27"/>
          <w:shd w:val="clear" w:color="auto" w:fill="FFFFFF"/>
        </w:rPr>
        <w:t>文旅强</w:t>
      </w:r>
      <w:proofErr w:type="gramEnd"/>
      <w:r>
        <w:rPr>
          <w:rFonts w:ascii="Verdana" w:hAnsi="Verdana" w:cs="Verdana"/>
          <w:color w:val="000000"/>
          <w:sz w:val="27"/>
          <w:szCs w:val="27"/>
          <w:shd w:val="clear" w:color="auto" w:fill="FFFFFF"/>
        </w:rPr>
        <w:t>、法治强的</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两化五强</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发展目标。全会提出了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时期郑州发展的</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一二三四五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目标路径。</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一</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，就是紧盯建设现代化国家中心城市这一总目标。</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二</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，就是以黄河流域生态保护和高质量发展、促进中部地区崛起两大国家战略引领发展。</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三</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，就是牢牢把握省委、省政府赋予郑州</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在全省发挥更大辐射带动作用、在全国同类城市竞争中形成更多比较优势、在国际上赢得更大影响力</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的</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三个在</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努力方向。</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四</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，就是加快建设国际综合交通枢纽和开放门户、国家先进制造业基地、国家历史文化名城、黄河流域生态保护和高质量发展核心示范区。</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，就是经过</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时期的发展，努力实现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五个新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，即经济综合实力迈上新台阶、空间结构优化形成新布局、中心城市功能实现新提升、社会文明程度达到新水平、市域治理能力得到新增强。</w:t>
      </w:r>
    </w:p>
    <w:p w14:paraId="37897B49" w14:textId="77777777" w:rsidR="006945A6" w:rsidRDefault="00BF5214" w:rsidP="006945A6">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全会明确了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发展的九项重点任务。一是坚持创新驱动发展，塑造追赶超越新动能。二是畅通内外双循环，打造内陆高水平开放新高地。三是加快发展现代产业体系，推动产业</w:t>
      </w:r>
      <w:proofErr w:type="gramStart"/>
      <w:r>
        <w:rPr>
          <w:rFonts w:ascii="Verdana" w:hAnsi="Verdana" w:cs="Verdana"/>
          <w:color w:val="000000"/>
          <w:sz w:val="27"/>
          <w:szCs w:val="27"/>
          <w:shd w:val="clear" w:color="auto" w:fill="FFFFFF"/>
        </w:rPr>
        <w:t>链供应</w:t>
      </w:r>
      <w:proofErr w:type="gramEnd"/>
      <w:r>
        <w:rPr>
          <w:rFonts w:ascii="Verdana" w:hAnsi="Verdana" w:cs="Verdana"/>
          <w:color w:val="000000"/>
          <w:sz w:val="27"/>
          <w:szCs w:val="27"/>
          <w:shd w:val="clear" w:color="auto" w:fill="FFFFFF"/>
        </w:rPr>
        <w:t>链优化升级。四是全面深化改革，构筑市场化法治化国际化营商环境。五是转变城市发展方式，建设高品质现代化都市。六是推动文化繁荣兴盛，</w:t>
      </w:r>
      <w:r>
        <w:rPr>
          <w:rFonts w:ascii="Verdana" w:hAnsi="Verdana" w:cs="Verdana"/>
          <w:color w:val="000000"/>
          <w:sz w:val="27"/>
          <w:szCs w:val="27"/>
          <w:shd w:val="clear" w:color="auto" w:fill="FFFFFF"/>
        </w:rPr>
        <w:lastRenderedPageBreak/>
        <w:t>彰显黄河历史文化主地标古都魅力。七是提高绿色发展水平，促进人与自然和谐共生。八是提升人民生活品质，促进全面发展、共同富裕。九是统筹发展和安全，全面</w:t>
      </w:r>
      <w:proofErr w:type="gramStart"/>
      <w:r>
        <w:rPr>
          <w:rFonts w:ascii="Verdana" w:hAnsi="Verdana" w:cs="Verdana"/>
          <w:color w:val="000000"/>
          <w:sz w:val="27"/>
          <w:szCs w:val="27"/>
          <w:shd w:val="clear" w:color="auto" w:fill="FFFFFF"/>
        </w:rPr>
        <w:t>提升市域社会</w:t>
      </w:r>
      <w:proofErr w:type="gramEnd"/>
      <w:r>
        <w:rPr>
          <w:rFonts w:ascii="Verdana" w:hAnsi="Verdana" w:cs="Verdana"/>
          <w:color w:val="000000"/>
          <w:sz w:val="27"/>
          <w:szCs w:val="27"/>
          <w:shd w:val="clear" w:color="auto" w:fill="FFFFFF"/>
        </w:rPr>
        <w:t>治理现代化水平。</w:t>
      </w:r>
    </w:p>
    <w:p w14:paraId="6A87CD2F" w14:textId="1C8864A3" w:rsidR="00BF5214" w:rsidRDefault="00BF5214" w:rsidP="006945A6">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全会指出，要做好</w:t>
      </w:r>
      <w:r>
        <w:rPr>
          <w:rFonts w:ascii="Verdana" w:hAnsi="Verdana" w:cs="Verdana"/>
          <w:color w:val="000000"/>
          <w:sz w:val="27"/>
          <w:szCs w:val="27"/>
          <w:shd w:val="clear" w:color="auto" w:fill="FFFFFF"/>
        </w:rPr>
        <w:t>2021</w:t>
      </w:r>
      <w:r>
        <w:rPr>
          <w:rFonts w:ascii="Verdana" w:hAnsi="Verdana" w:cs="Verdana"/>
          <w:color w:val="000000"/>
          <w:sz w:val="27"/>
          <w:szCs w:val="27"/>
          <w:shd w:val="clear" w:color="auto" w:fill="FFFFFF"/>
        </w:rPr>
        <w:t>年工作，重点突破、整体推进，为</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发展开好局、起好步。要坚持以习近平新时代中国特色社会主义思想为指导，全面贯彻党的十九大和十九届二中、三中、四中、五中全会精神，全面落</w:t>
      </w:r>
      <w:proofErr w:type="gramStart"/>
      <w:r>
        <w:rPr>
          <w:rFonts w:ascii="Verdana" w:hAnsi="Verdana" w:cs="Verdana"/>
          <w:color w:val="000000"/>
          <w:sz w:val="27"/>
          <w:szCs w:val="27"/>
          <w:shd w:val="clear" w:color="auto" w:fill="FFFFFF"/>
        </w:rPr>
        <w:t>实习近</w:t>
      </w:r>
      <w:proofErr w:type="gramEnd"/>
      <w:r>
        <w:rPr>
          <w:rFonts w:ascii="Verdana" w:hAnsi="Verdana" w:cs="Verdana"/>
          <w:color w:val="000000"/>
          <w:sz w:val="27"/>
          <w:szCs w:val="27"/>
          <w:shd w:val="clear" w:color="auto" w:fill="FFFFFF"/>
        </w:rPr>
        <w:t>平总书记关于河南的重要讲话指示精神，按照省委十届十二次全会暨省委经济工作会议部署，坚持稳中求进工作总基调，立足新发展阶段，贯彻新发展理念，融入新发展格局，以推动高质量发展为主题，以深化供给侧结构性改革为主线，以改革创新为动力，以数字化为基础，抢抓中部地区崛起、黄河流域生态保护和高质量发展战略机遇，坚持系统观念，统筹发展和安全，统筹疫情防控和经济社会发展，统筹</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六稳</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六保</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，聚焦科技创新、改革开放、城市发展方式转变、现代产业体系建设、公共服务能力提升、防范化解重大风险六项重点工作，精准施策、主动作为、奋勇争先，确保实现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良好开局，推进郑州国家中心城市现代化建设迈出坚实步伐，以优异成绩迎接建党</w:t>
      </w:r>
      <w:r>
        <w:rPr>
          <w:rFonts w:ascii="Verdana" w:hAnsi="Verdana" w:cs="Verdana"/>
          <w:color w:val="000000"/>
          <w:sz w:val="27"/>
          <w:szCs w:val="27"/>
          <w:shd w:val="clear" w:color="auto" w:fill="FFFFFF"/>
        </w:rPr>
        <w:t>100</w:t>
      </w:r>
      <w:r>
        <w:rPr>
          <w:rFonts w:ascii="Verdana" w:hAnsi="Verdana" w:cs="Verdana"/>
          <w:color w:val="000000"/>
          <w:sz w:val="27"/>
          <w:szCs w:val="27"/>
          <w:shd w:val="clear" w:color="auto" w:fill="FFFFFF"/>
        </w:rPr>
        <w:t>周年。</w:t>
      </w:r>
    </w:p>
    <w:p w14:paraId="76D7798F"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全会深入分析了我市发展面临的新机遇新挑战，提出了</w:t>
      </w:r>
      <w:r>
        <w:rPr>
          <w:rFonts w:ascii="Verdana" w:hAnsi="Verdana" w:cs="Verdana"/>
          <w:color w:val="000000"/>
          <w:sz w:val="27"/>
          <w:szCs w:val="27"/>
          <w:shd w:val="clear" w:color="auto" w:fill="FFFFFF"/>
        </w:rPr>
        <w:t>2021</w:t>
      </w:r>
      <w:r>
        <w:rPr>
          <w:rFonts w:ascii="Verdana" w:hAnsi="Verdana" w:cs="Verdana"/>
          <w:color w:val="000000"/>
          <w:sz w:val="27"/>
          <w:szCs w:val="27"/>
          <w:shd w:val="clear" w:color="auto" w:fill="FFFFFF"/>
        </w:rPr>
        <w:t>年经济发展的主要预期目标，对今年经济工作</w:t>
      </w:r>
      <w:proofErr w:type="gramStart"/>
      <w:r>
        <w:rPr>
          <w:rFonts w:ascii="Verdana" w:hAnsi="Verdana" w:cs="Verdana"/>
          <w:color w:val="000000"/>
          <w:sz w:val="27"/>
          <w:szCs w:val="27"/>
          <w:shd w:val="clear" w:color="auto" w:fill="FFFFFF"/>
        </w:rPr>
        <w:t>作出</w:t>
      </w:r>
      <w:proofErr w:type="gramEnd"/>
      <w:r>
        <w:rPr>
          <w:rFonts w:ascii="Verdana" w:hAnsi="Verdana" w:cs="Verdana"/>
          <w:color w:val="000000"/>
          <w:sz w:val="27"/>
          <w:szCs w:val="27"/>
          <w:shd w:val="clear" w:color="auto" w:fill="FFFFFF"/>
        </w:rPr>
        <w:t>具体部署。强调要在科技创新上集中发力，掀起中原科技城建设热潮，实施好黄河人才计划，抓好大院名所引进，大力推进以企业为主体的产学研结合，让科</w:t>
      </w:r>
      <w:r>
        <w:rPr>
          <w:rFonts w:ascii="Verdana" w:hAnsi="Verdana" w:cs="Verdana"/>
          <w:color w:val="000000"/>
          <w:sz w:val="27"/>
          <w:szCs w:val="27"/>
          <w:shd w:val="clear" w:color="auto" w:fill="FFFFFF"/>
        </w:rPr>
        <w:lastRenderedPageBreak/>
        <w:t>技创新成为郑州的最强音；要在改革开放上积极突破，突出抓好国有企业改革、一件</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事</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和</w:t>
      </w:r>
      <w:proofErr w:type="gramStart"/>
      <w:r>
        <w:rPr>
          <w:rFonts w:ascii="Verdana" w:hAnsi="Verdana" w:cs="Verdana"/>
          <w:color w:val="000000"/>
          <w:sz w:val="27"/>
          <w:szCs w:val="27"/>
          <w:shd w:val="clear" w:color="auto" w:fill="FFFFFF"/>
        </w:rPr>
        <w:t>一</w:t>
      </w:r>
      <w:proofErr w:type="gramEnd"/>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事件</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改革、土地要素市场化改革和开放平台建设，着力处理好有为政府与有效市场的关系，持续释放发展活力；要在城市发展方式转变上打好硬仗，持续深化</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三项工程、一项管理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，全面推进</w:t>
      </w:r>
      <w:r>
        <w:rPr>
          <w:rFonts w:ascii="Verdana" w:hAnsi="Verdana" w:cs="Verdana"/>
          <w:color w:val="000000"/>
          <w:sz w:val="27"/>
          <w:szCs w:val="27"/>
          <w:shd w:val="clear" w:color="auto" w:fill="FFFFFF"/>
        </w:rPr>
        <w:t>32</w:t>
      </w:r>
      <w:r>
        <w:rPr>
          <w:rFonts w:ascii="Verdana" w:hAnsi="Verdana" w:cs="Verdana"/>
          <w:color w:val="000000"/>
          <w:sz w:val="27"/>
          <w:szCs w:val="27"/>
          <w:shd w:val="clear" w:color="auto" w:fill="FFFFFF"/>
        </w:rPr>
        <w:t>个核心板块建设，大力建设</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轨道上的都市</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，实施好</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断头路</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打通工程，推进基础设施</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一张网</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建设运营，统筹推进美丽乡村建设；要在现代产业体系建设上做实工作，做</w:t>
      </w:r>
      <w:proofErr w:type="gramStart"/>
      <w:r>
        <w:rPr>
          <w:rFonts w:ascii="Verdana" w:hAnsi="Verdana" w:cs="Verdana"/>
          <w:color w:val="000000"/>
          <w:sz w:val="27"/>
          <w:szCs w:val="27"/>
          <w:shd w:val="clear" w:color="auto" w:fill="FFFFFF"/>
        </w:rPr>
        <w:t>强先进</w:t>
      </w:r>
      <w:proofErr w:type="gramEnd"/>
      <w:r>
        <w:rPr>
          <w:rFonts w:ascii="Verdana" w:hAnsi="Verdana" w:cs="Verdana"/>
          <w:color w:val="000000"/>
          <w:sz w:val="27"/>
          <w:szCs w:val="27"/>
          <w:shd w:val="clear" w:color="auto" w:fill="FFFFFF"/>
        </w:rPr>
        <w:t>制造业，大力发展现代服务业，全面推进产业数字化和数字产业化，切实提高招商引资能力和水平，促进大中小企业协调发展；要在优化公共服务上强力推进，着力办好</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美好教育</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，着力打造</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健康郑州</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着力促进文化兴盛繁荣，着力健全社会保障体系；要在风险防范上着力消除隐患，盯紧抓牢常态化疫情防控措施落实，加强生态安全、金融安全、信访稳定、安全生产等工作，确保城市安全、社会安定、人民安宁。</w:t>
      </w:r>
    </w:p>
    <w:p w14:paraId="435F5BF5"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全会强调，实现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良好开局，关键在党、关键在全市各级党组织和党员干部。要加强党员领导干部素质能力建设，着力提升政治能力、专业化能力，进一步增强</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四个意识</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、坚定</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四个自信</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、做到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两个维护</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努力提高政治判断力、政治领悟力、政治执行力，确保中央、省委决策部署在郑州落地落实。要加强干部队伍建设，坚持正确用人导向，精准识别干部，加强年轻干部培养，以市县乡村四级换届为契机，优化干部队伍结构，建强各级领导班子。要加强基层基础建设，树牢大抓基层、大抓支部的鲜明导向，推进基层党组织建设全面进步、全面过硬。要加强党风廉政建设，扛</w:t>
      </w:r>
      <w:proofErr w:type="gramStart"/>
      <w:r>
        <w:rPr>
          <w:rFonts w:ascii="Verdana" w:hAnsi="Verdana" w:cs="Verdana"/>
          <w:color w:val="000000"/>
          <w:sz w:val="27"/>
          <w:szCs w:val="27"/>
          <w:shd w:val="clear" w:color="auto" w:fill="FFFFFF"/>
        </w:rPr>
        <w:t>牢扛实</w:t>
      </w:r>
      <w:proofErr w:type="gramEnd"/>
      <w:r>
        <w:rPr>
          <w:rFonts w:ascii="Verdana" w:hAnsi="Verdana" w:cs="Verdana"/>
          <w:color w:val="000000"/>
          <w:sz w:val="27"/>
          <w:szCs w:val="27"/>
          <w:shd w:val="clear" w:color="auto" w:fill="FFFFFF"/>
        </w:rPr>
        <w:t>管党治党政治责</w:t>
      </w:r>
      <w:r>
        <w:rPr>
          <w:rFonts w:ascii="Verdana" w:hAnsi="Verdana" w:cs="Verdana"/>
          <w:color w:val="000000"/>
          <w:sz w:val="27"/>
          <w:szCs w:val="27"/>
          <w:shd w:val="clear" w:color="auto" w:fill="FFFFFF"/>
        </w:rPr>
        <w:lastRenderedPageBreak/>
        <w:t>任，坚持</w:t>
      </w:r>
      <w:proofErr w:type="gramStart"/>
      <w:r>
        <w:rPr>
          <w:rFonts w:ascii="Verdana" w:hAnsi="Verdana" w:cs="Verdana"/>
          <w:color w:val="000000"/>
          <w:sz w:val="27"/>
          <w:szCs w:val="27"/>
          <w:shd w:val="clear" w:color="auto" w:fill="FFFFFF"/>
        </w:rPr>
        <w:t>纠</w:t>
      </w:r>
      <w:proofErr w:type="gramEnd"/>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四风</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和树新风并举，进一步巩固发展反腐败斗争压倒性胜利，持续优化政治生态和发展环境。</w:t>
      </w:r>
    </w:p>
    <w:p w14:paraId="3C57AD55" w14:textId="77777777" w:rsidR="00BF5214" w:rsidRDefault="00BF5214" w:rsidP="00725830">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全会号召，全市上下更加紧密地团结在以习近平同志为核心的党中央周围，高举习近平新时代中国特色社会主义思想伟大旗帜，在省委的正确领导下，团结一心、开拓进取、奋勇争先，为实现</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十四五</w:t>
      </w:r>
      <w:r>
        <w:rPr>
          <w:rFonts w:ascii="Verdana" w:hAnsi="Verdana" w:cs="Verdana"/>
          <w:color w:val="000000"/>
          <w:sz w:val="27"/>
          <w:szCs w:val="27"/>
          <w:shd w:val="clear" w:color="auto" w:fill="FFFFFF"/>
        </w:rPr>
        <w:t>”</w:t>
      </w:r>
      <w:r>
        <w:rPr>
          <w:rFonts w:ascii="Verdana" w:hAnsi="Verdana" w:cs="Verdana"/>
          <w:color w:val="000000"/>
          <w:sz w:val="27"/>
          <w:szCs w:val="27"/>
          <w:shd w:val="clear" w:color="auto" w:fill="FFFFFF"/>
        </w:rPr>
        <w:t>良好开局、加快郑州国家中心城市现代化建设而努力奋斗，为中原更加出彩、中部地区崛起、黄河流域生态保护和高质量发展</w:t>
      </w:r>
      <w:proofErr w:type="gramStart"/>
      <w:r>
        <w:rPr>
          <w:rFonts w:ascii="Verdana" w:hAnsi="Verdana" w:cs="Verdana"/>
          <w:color w:val="000000"/>
          <w:sz w:val="27"/>
          <w:szCs w:val="27"/>
          <w:shd w:val="clear" w:color="auto" w:fill="FFFFFF"/>
        </w:rPr>
        <w:t>作出</w:t>
      </w:r>
      <w:proofErr w:type="gramEnd"/>
      <w:r>
        <w:rPr>
          <w:rFonts w:ascii="Verdana" w:hAnsi="Verdana" w:cs="Verdana"/>
          <w:color w:val="000000"/>
          <w:sz w:val="27"/>
          <w:szCs w:val="27"/>
          <w:shd w:val="clear" w:color="auto" w:fill="FFFFFF"/>
        </w:rPr>
        <w:t>新的更大贡献，以优异成绩迎接建党</w:t>
      </w:r>
      <w:r>
        <w:rPr>
          <w:rFonts w:ascii="Verdana" w:hAnsi="Verdana" w:cs="Verdana"/>
          <w:color w:val="000000"/>
          <w:sz w:val="27"/>
          <w:szCs w:val="27"/>
          <w:shd w:val="clear" w:color="auto" w:fill="FFFFFF"/>
        </w:rPr>
        <w:t>100</w:t>
      </w:r>
      <w:r>
        <w:rPr>
          <w:rFonts w:ascii="Verdana" w:hAnsi="Verdana" w:cs="Verdana"/>
          <w:color w:val="000000"/>
          <w:sz w:val="27"/>
          <w:szCs w:val="27"/>
          <w:shd w:val="clear" w:color="auto" w:fill="FFFFFF"/>
        </w:rPr>
        <w:t>周年！</w:t>
      </w:r>
    </w:p>
    <w:p w14:paraId="55EF555A" w14:textId="304B7098" w:rsidR="00BF5214" w:rsidRPr="006945A6" w:rsidRDefault="00BF5214" w:rsidP="006945A6">
      <w:pPr>
        <w:pStyle w:val="a7"/>
        <w:widowControl/>
        <w:shd w:val="clear" w:color="auto" w:fill="FFFFFF"/>
        <w:spacing w:beforeLines="50" w:before="156" w:beforeAutospacing="0" w:line="420" w:lineRule="atLeast"/>
        <w:ind w:firstLine="420"/>
        <w:rPr>
          <w:rFonts w:ascii="Verdana" w:hAnsi="Verdana" w:cs="Verdana"/>
          <w:color w:val="000000"/>
          <w:sz w:val="27"/>
          <w:szCs w:val="27"/>
        </w:rPr>
      </w:pPr>
      <w:r>
        <w:rPr>
          <w:rFonts w:ascii="Verdana" w:hAnsi="Verdana" w:cs="Verdana"/>
          <w:color w:val="000000"/>
          <w:sz w:val="27"/>
          <w:szCs w:val="27"/>
          <w:shd w:val="clear" w:color="auto" w:fill="FFFFFF"/>
        </w:rPr>
        <w:t>市委委员、市委候补委员出席会议。不是市委委员、市委候补委员的市人大常委会、市政府、市政协市级领导同志，市中级人民法院院长、市人民检察院检察长，郑州警备区司令员，航空港实验区班子成员，市属高校党政正职；不是市委委员、市委候补委员的市政府秘书长、市政协机关党组书记，各开发区、区县（市）党政正职，市委各部委由市委常委担任正职的</w:t>
      </w:r>
      <w:proofErr w:type="gramStart"/>
      <w:r>
        <w:rPr>
          <w:rFonts w:ascii="Verdana" w:hAnsi="Verdana" w:cs="Verdana"/>
          <w:color w:val="000000"/>
          <w:sz w:val="27"/>
          <w:szCs w:val="27"/>
          <w:shd w:val="clear" w:color="auto" w:fill="FFFFFF"/>
        </w:rPr>
        <w:t>部门常务</w:t>
      </w:r>
      <w:proofErr w:type="gramEnd"/>
      <w:r>
        <w:rPr>
          <w:rFonts w:ascii="Verdana" w:hAnsi="Verdana" w:cs="Verdana"/>
          <w:color w:val="000000"/>
          <w:sz w:val="27"/>
          <w:szCs w:val="27"/>
          <w:shd w:val="clear" w:color="auto" w:fill="FFFFFF"/>
        </w:rPr>
        <w:t>副职，市委各工作部门主要负责同志；市纪委、监委班子成员，市委巡察组组长；市人大常委会、市政协各工作（专门）委员会主要负责同志；市直机关各单位主要负责同志，由市领导担任正职的市直机关</w:t>
      </w:r>
      <w:proofErr w:type="gramStart"/>
      <w:r>
        <w:rPr>
          <w:rFonts w:ascii="Verdana" w:hAnsi="Verdana" w:cs="Verdana"/>
          <w:color w:val="000000"/>
          <w:sz w:val="27"/>
          <w:szCs w:val="27"/>
          <w:shd w:val="clear" w:color="auto" w:fill="FFFFFF"/>
        </w:rPr>
        <w:t>单位常务</w:t>
      </w:r>
      <w:proofErr w:type="gramEnd"/>
      <w:r>
        <w:rPr>
          <w:rFonts w:ascii="Verdana" w:hAnsi="Verdana" w:cs="Verdana"/>
          <w:color w:val="000000"/>
          <w:sz w:val="27"/>
          <w:szCs w:val="27"/>
          <w:shd w:val="clear" w:color="auto" w:fill="FFFFFF"/>
        </w:rPr>
        <w:t>副职；部分郑州市第十一次党代会基层一线代表；市属重点企业、新闻单位主要负责同志列席会议。中央、</w:t>
      </w:r>
      <w:proofErr w:type="gramStart"/>
      <w:r>
        <w:rPr>
          <w:rFonts w:ascii="Verdana" w:hAnsi="Verdana" w:cs="Verdana"/>
          <w:color w:val="000000"/>
          <w:sz w:val="27"/>
          <w:szCs w:val="27"/>
          <w:shd w:val="clear" w:color="auto" w:fill="FFFFFF"/>
        </w:rPr>
        <w:t>省驻郑有关单位</w:t>
      </w:r>
      <w:proofErr w:type="gramEnd"/>
      <w:r>
        <w:rPr>
          <w:rFonts w:ascii="Verdana" w:hAnsi="Verdana" w:cs="Verdana"/>
          <w:color w:val="000000"/>
          <w:sz w:val="27"/>
          <w:szCs w:val="27"/>
          <w:shd w:val="clear" w:color="auto" w:fill="FFFFFF"/>
        </w:rPr>
        <w:t>负责同志应邀参加会议。</w:t>
      </w:r>
    </w:p>
    <w:sectPr w:rsidR="00BF5214" w:rsidRPr="006945A6" w:rsidSect="00781E67">
      <w:footerReference w:type="default" r:id="rId2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3B599" w14:textId="77777777" w:rsidR="00095425" w:rsidRDefault="00095425" w:rsidP="00BF5214">
      <w:r>
        <w:separator/>
      </w:r>
    </w:p>
  </w:endnote>
  <w:endnote w:type="continuationSeparator" w:id="0">
    <w:p w14:paraId="26F2F1C2" w14:textId="77777777" w:rsidR="00095425" w:rsidRDefault="00095425" w:rsidP="00BF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47234" w14:textId="1B3A56E8" w:rsidR="00725830" w:rsidRDefault="00725830">
    <w:pPr>
      <w:pStyle w:val="a5"/>
      <w:jc w:val="center"/>
    </w:pPr>
  </w:p>
  <w:p w14:paraId="3D5E21D6" w14:textId="77777777" w:rsidR="00725830" w:rsidRDefault="00725830" w:rsidP="001F046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4054"/>
      <w:docPartObj>
        <w:docPartGallery w:val="Page Numbers (Bottom of Page)"/>
        <w:docPartUnique/>
      </w:docPartObj>
    </w:sdtPr>
    <w:sdtEndPr/>
    <w:sdtContent>
      <w:p w14:paraId="437E91DA" w14:textId="583B920A" w:rsidR="001F046A" w:rsidRDefault="001F046A">
        <w:pPr>
          <w:pStyle w:val="a5"/>
          <w:jc w:val="center"/>
        </w:pPr>
        <w:r>
          <w:fldChar w:fldCharType="begin"/>
        </w:r>
        <w:r>
          <w:instrText>PAGE   \* MERGEFORMAT</w:instrText>
        </w:r>
        <w:r>
          <w:fldChar w:fldCharType="separate"/>
        </w:r>
        <w:r>
          <w:rPr>
            <w:lang w:val="zh-CN"/>
          </w:rPr>
          <w:t>2</w:t>
        </w:r>
        <w:r>
          <w:fldChar w:fldCharType="end"/>
        </w:r>
      </w:p>
    </w:sdtContent>
  </w:sdt>
  <w:p w14:paraId="684619A7" w14:textId="77777777" w:rsidR="001F046A" w:rsidRDefault="001F046A" w:rsidP="001F046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F91F9" w14:textId="77777777" w:rsidR="00095425" w:rsidRDefault="00095425" w:rsidP="00BF5214">
      <w:r>
        <w:separator/>
      </w:r>
    </w:p>
  </w:footnote>
  <w:footnote w:type="continuationSeparator" w:id="0">
    <w:p w14:paraId="6EED79D5" w14:textId="77777777" w:rsidR="00095425" w:rsidRDefault="00095425" w:rsidP="00BF5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A2"/>
    <w:rsid w:val="00095425"/>
    <w:rsid w:val="001F046A"/>
    <w:rsid w:val="00357E72"/>
    <w:rsid w:val="003C7876"/>
    <w:rsid w:val="004016B7"/>
    <w:rsid w:val="006676ED"/>
    <w:rsid w:val="006945A6"/>
    <w:rsid w:val="00725830"/>
    <w:rsid w:val="00776157"/>
    <w:rsid w:val="00781CA2"/>
    <w:rsid w:val="00781E67"/>
    <w:rsid w:val="007B3EA2"/>
    <w:rsid w:val="007F7319"/>
    <w:rsid w:val="00906809"/>
    <w:rsid w:val="009D2DD1"/>
    <w:rsid w:val="00A86B03"/>
    <w:rsid w:val="00AB64EB"/>
    <w:rsid w:val="00BF3987"/>
    <w:rsid w:val="00BF5214"/>
    <w:rsid w:val="00C06E13"/>
    <w:rsid w:val="00D25236"/>
    <w:rsid w:val="00EC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D5080"/>
  <w15:chartTrackingRefBased/>
  <w15:docId w15:val="{078ADF0F-C4FE-420F-B83B-6524A027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214"/>
    <w:pPr>
      <w:widowControl w:val="0"/>
      <w:jc w:val="both"/>
    </w:pPr>
    <w:rPr>
      <w:szCs w:val="24"/>
    </w:rPr>
  </w:style>
  <w:style w:type="paragraph" w:styleId="1">
    <w:name w:val="heading 1"/>
    <w:basedOn w:val="a"/>
    <w:next w:val="a"/>
    <w:link w:val="10"/>
    <w:qFormat/>
    <w:rsid w:val="00BF521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2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214"/>
    <w:rPr>
      <w:sz w:val="18"/>
      <w:szCs w:val="18"/>
    </w:rPr>
  </w:style>
  <w:style w:type="paragraph" w:styleId="a5">
    <w:name w:val="footer"/>
    <w:basedOn w:val="a"/>
    <w:link w:val="a6"/>
    <w:uiPriority w:val="99"/>
    <w:unhideWhenUsed/>
    <w:rsid w:val="00BF5214"/>
    <w:pPr>
      <w:tabs>
        <w:tab w:val="center" w:pos="4153"/>
        <w:tab w:val="right" w:pos="8306"/>
      </w:tabs>
      <w:snapToGrid w:val="0"/>
      <w:jc w:val="left"/>
    </w:pPr>
    <w:rPr>
      <w:sz w:val="18"/>
      <w:szCs w:val="18"/>
    </w:rPr>
  </w:style>
  <w:style w:type="character" w:customStyle="1" w:styleId="a6">
    <w:name w:val="页脚 字符"/>
    <w:basedOn w:val="a0"/>
    <w:link w:val="a5"/>
    <w:uiPriority w:val="99"/>
    <w:rsid w:val="00BF5214"/>
    <w:rPr>
      <w:sz w:val="18"/>
      <w:szCs w:val="18"/>
    </w:rPr>
  </w:style>
  <w:style w:type="character" w:customStyle="1" w:styleId="10">
    <w:name w:val="标题 1 字符"/>
    <w:basedOn w:val="a0"/>
    <w:link w:val="1"/>
    <w:rsid w:val="00BF5214"/>
    <w:rPr>
      <w:rFonts w:ascii="宋体" w:eastAsia="宋体" w:hAnsi="宋体" w:cs="Times New Roman"/>
      <w:b/>
      <w:kern w:val="44"/>
      <w:sz w:val="48"/>
      <w:szCs w:val="48"/>
    </w:rPr>
  </w:style>
  <w:style w:type="paragraph" w:styleId="a7">
    <w:name w:val="Normal (Web)"/>
    <w:basedOn w:val="a"/>
    <w:qFormat/>
    <w:rsid w:val="00BF5214"/>
    <w:pPr>
      <w:spacing w:beforeAutospacing="1" w:afterAutospacing="1"/>
      <w:jc w:val="left"/>
    </w:pPr>
    <w:rPr>
      <w:rFonts w:cs="Times New Roman"/>
      <w:kern w:val="0"/>
      <w:sz w:val="24"/>
    </w:rPr>
  </w:style>
  <w:style w:type="character" w:styleId="a8">
    <w:name w:val="Strong"/>
    <w:basedOn w:val="a0"/>
    <w:qFormat/>
    <w:rsid w:val="00BF5214"/>
    <w:rPr>
      <w:b/>
    </w:rPr>
  </w:style>
  <w:style w:type="character" w:styleId="a9">
    <w:name w:val="Hyperlink"/>
    <w:basedOn w:val="a0"/>
    <w:uiPriority w:val="99"/>
    <w:qFormat/>
    <w:rsid w:val="00BF5214"/>
    <w:rPr>
      <w:color w:val="0000FF"/>
      <w:u w:val="single"/>
    </w:rPr>
  </w:style>
  <w:style w:type="paragraph" w:styleId="TOC">
    <w:name w:val="TOC Heading"/>
    <w:basedOn w:val="1"/>
    <w:next w:val="a"/>
    <w:uiPriority w:val="39"/>
    <w:unhideWhenUsed/>
    <w:qFormat/>
    <w:rsid w:val="00781CA2"/>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F5496" w:themeColor="accent1" w:themeShade="BF"/>
      <w:kern w:val="0"/>
      <w:sz w:val="32"/>
      <w:szCs w:val="32"/>
    </w:rPr>
  </w:style>
  <w:style w:type="paragraph" w:styleId="TOC1">
    <w:name w:val="toc 1"/>
    <w:basedOn w:val="a"/>
    <w:next w:val="a"/>
    <w:autoRedefine/>
    <w:uiPriority w:val="39"/>
    <w:unhideWhenUsed/>
    <w:rsid w:val="00A86B03"/>
    <w:pPr>
      <w:tabs>
        <w:tab w:val="right" w:leader="dot" w:pos="8296"/>
      </w:tabs>
      <w:spacing w:beforeLines="100" w:before="3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71.cn/" TargetMode="External"/><Relationship Id="rId13" Type="http://schemas.openxmlformats.org/officeDocument/2006/relationships/hyperlink" Target="http://www.12371.cn/2020/11/03/ARTI1604398127413120.shtml" TargetMode="External"/><Relationship Id="rId18" Type="http://schemas.openxmlformats.org/officeDocument/2006/relationships/hyperlink" Target="http://www.12371.cn/2021/01/11/ARTI1610365919984277.s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12371.cn/2020/10/13/ARTI1602588635269281.shtml" TargetMode="External"/><Relationship Id="rId7" Type="http://schemas.openxmlformats.org/officeDocument/2006/relationships/footer" Target="footer1.xml"/><Relationship Id="rId12" Type="http://schemas.openxmlformats.org/officeDocument/2006/relationships/hyperlink" Target="http://www.12371.cn/2020/11/03/ARTI1604398127413120.shtml" TargetMode="External"/><Relationship Id="rId17" Type="http://schemas.openxmlformats.org/officeDocument/2006/relationships/hyperlink" Target="http://www.12371.cn/gjgx/" TargetMode="External"/><Relationship Id="rId25" Type="http://schemas.openxmlformats.org/officeDocument/2006/relationships/hyperlink" Target="http://www.12371.cn/2020/10/15/ARTI1602763987434153.shtml" TargetMode="External"/><Relationship Id="rId2" Type="http://schemas.openxmlformats.org/officeDocument/2006/relationships/styles" Target="styles.xml"/><Relationship Id="rId16" Type="http://schemas.openxmlformats.org/officeDocument/2006/relationships/hyperlink" Target="http://www.12371.cn/2021/01/11/javascript:void(0);" TargetMode="External"/><Relationship Id="rId20" Type="http://schemas.openxmlformats.org/officeDocument/2006/relationships/hyperlink" Target="http://www.12371.cn/2018/11/16/ARTI1542350429678502.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2371.cn/" TargetMode="External"/><Relationship Id="rId24" Type="http://schemas.openxmlformats.org/officeDocument/2006/relationships/hyperlink" Target="http://www.12371.cn/2020/10/15/ARTI1602763987434153.shtml" TargetMode="External"/><Relationship Id="rId5" Type="http://schemas.openxmlformats.org/officeDocument/2006/relationships/footnotes" Target="footnotes.xml"/><Relationship Id="rId15" Type="http://schemas.openxmlformats.org/officeDocument/2006/relationships/hyperlink" Target="http://www.12371.cn/2021/01/11/ARTI1610365919984277.shtml" TargetMode="External"/><Relationship Id="rId23" Type="http://schemas.openxmlformats.org/officeDocument/2006/relationships/hyperlink" Target="http://www.12371.cn/" TargetMode="External"/><Relationship Id="rId28" Type="http://schemas.openxmlformats.org/officeDocument/2006/relationships/theme" Target="theme/theme1.xml"/><Relationship Id="rId10" Type="http://schemas.openxmlformats.org/officeDocument/2006/relationships/hyperlink" Target="http://www.12371.cn/2020/10/29/ARTI1603964233795881.shtml" TargetMode="External"/><Relationship Id="rId19" Type="http://schemas.openxmlformats.org/officeDocument/2006/relationships/hyperlink" Target="https://baike.baidu.com/item/%E6%95%99%E5%B8%88/75720" TargetMode="External"/><Relationship Id="rId4" Type="http://schemas.openxmlformats.org/officeDocument/2006/relationships/webSettings" Target="webSettings.xml"/><Relationship Id="rId9" Type="http://schemas.openxmlformats.org/officeDocument/2006/relationships/hyperlink" Target="http://www.12371.cn/2020/10/29/ARTI1603964233795881.shtml" TargetMode="External"/><Relationship Id="rId14" Type="http://schemas.openxmlformats.org/officeDocument/2006/relationships/hyperlink" Target="http://www.12371.cn/" TargetMode="External"/><Relationship Id="rId22" Type="http://schemas.openxmlformats.org/officeDocument/2006/relationships/hyperlink" Target="http://www.12371.cn/2020/10/13/ARTI1602588635269281.s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B572-D0F6-478C-88EB-FAC21AD3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16493</Words>
  <Characters>94014</Characters>
  <Application>Microsoft Office Word</Application>
  <DocSecurity>0</DocSecurity>
  <Lines>783</Lines>
  <Paragraphs>220</Paragraphs>
  <ScaleCrop>false</ScaleCrop>
  <Company/>
  <LinksUpToDate>false</LinksUpToDate>
  <CharactersWithSpaces>110287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 彩</dc:creator>
  <cp:keywords/>
  <dc:description/>
  <cp:lastModifiedBy>永 彩</cp:lastModifiedBy>
  <cp:revision>13</cp:revision>
  <cp:lastPrinted>2021-01-24T13:27:00Z</cp:lastPrinted>
  <dcterms:created xsi:type="dcterms:W3CDTF">2021-01-24T10:48:00Z</dcterms:created>
  <dcterms:modified xsi:type="dcterms:W3CDTF">2021-01-24T13:30:00Z</dcterms:modified>
</cp:coreProperties>
</file>