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750" w:lineRule="atLeast"/>
        <w:ind w:left="0" w:right="0"/>
        <w:jc w:val="center"/>
        <w:rPr>
          <w:u w:val="none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57"/>
          <w:szCs w:val="57"/>
          <w:u w:val="none"/>
          <w:bdr w:val="none" w:color="auto" w:sz="0" w:space="0"/>
          <w:shd w:val="clear" w:fill="FFFFFF"/>
        </w:rPr>
        <w:t>关于进一步制止党政机关和党政干部经商、办企业的规定</w:t>
      </w:r>
    </w:p>
    <w:bookmarkEnd w:id="0"/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fill="FFFFFF"/>
        <w:spacing w:before="0" w:beforeAutospacing="0" w:after="0" w:afterAutospacing="0" w:line="450" w:lineRule="atLeast"/>
        <w:ind w:left="0" w:right="30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1986-02-04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来源：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u w:val="none"/>
        </w:rPr>
      </w:pPr>
      <w:r>
        <w:rPr>
          <w:rFonts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《中央党内法规和规范性文件汇编》（1949年10月—2016年12月）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打印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828" w:afterAutospacing="0" w:line="486" w:lineRule="atLeast"/>
        <w:ind w:left="0" w:right="0" w:firstLine="420"/>
        <w:jc w:val="center"/>
        <w:rPr>
          <w:rFonts w:hint="eastAsia" w:ascii="微软雅黑" w:hAnsi="微软雅黑" w:eastAsia="微软雅黑" w:cs="微软雅黑"/>
          <w:color w:val="000000"/>
          <w:sz w:val="27"/>
          <w:szCs w:val="27"/>
          <w:u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关于进一步制止党政机关和党政干部经商、办企业的规定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828" w:afterAutospacing="0" w:line="486" w:lineRule="atLeast"/>
        <w:ind w:left="0" w:right="0" w:firstLine="420"/>
        <w:jc w:val="center"/>
        <w:rPr>
          <w:rFonts w:hint="eastAsia" w:ascii="微软雅黑" w:hAnsi="微软雅黑" w:eastAsia="微软雅黑" w:cs="微软雅黑"/>
          <w:color w:val="000000"/>
          <w:sz w:val="27"/>
          <w:szCs w:val="27"/>
          <w:u w:val="none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（1986年2月4日）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828" w:afterAutospacing="0" w:line="486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00000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1984年12月中共中央、国务院《关于严禁党政机关和党政干部经商、办企业的决定》下达以后，党政机关办的企业大部分已经停办或者同党政机关脱钩；参与经商、办企业的党政干部，大多数已经回到机关工作或辞去党政职务。但是，这股不正之风还没有完全刹住。有的党政机关和党政干部仍采取各种手法继续经商、办企业；有的党政领导干部还继续兼任企业职务；有的家属利用领导干部的关系及影响经商、办企业；经商、办企业中的一些严重违法行为，特别是牵涉到某些领导干部的问题，至今得不到应有的处理。党政机关和党政干部经商、办企业，以权谋私，损公肥私，危害很大。为了坚决刹住这股不正之风，现对几个有关问题进一步规定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828" w:afterAutospacing="0" w:line="486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00000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一、党政机关，包括各级党委机关和国家权力机关、行政机关、审判机关、检察机关以及隶属这些机关编制序列的事业单位，一律不准经商、办企业。凡违反规定仍在开办的企业包括应同机关脱钩而未脱钩，或者明脱钩暗不脱钩的，不管原来经过哪一级批准，都必须立即停办，或者同机关彻底脱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828" w:afterAutospacing="0" w:line="486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00000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二、凡上述机关的干部、职工，包括退居二线的干部，除中央书记处、国务院特殊批准的以外，一律不准在各类企业中担任职务。已经担任企业职务的，必须立即辞职；否则，必须辞去党政机关职务。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828" w:afterAutospacing="0" w:line="486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00000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在职干部、职工一律不许停薪留职去经商、办企业。已停薪留职的，或者辞去企业职务回原单位复职，或者辞去机关公职。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828" w:afterAutospacing="0" w:line="486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00000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三、上述机关的离休、退休干部，除中央书记处、国务院批准者外，不得到国营企业任职。如果到非国营企业任职，必须在离休、退休满两年以后，并且不能到原任职机关管辖行业的企业中任职。离休、退休干部到企业任职以后，即不再享受国家规定的离休、退休待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828" w:afterAutospacing="0" w:line="486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00000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四、凡参与违法经营活动或为其提供方便的干部、职工，要给予党纪政纪处分，其中的领导干部要从重处理。触犯刑律的，要依法惩处。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828" w:afterAutospacing="0" w:line="486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00000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五、领导干部的子女、配偶，在党政机关及所属编制序列的事业单位工作的，一律不得离职经商、办企业；不在党政机关及所属编制序列的事业单位工作的，不准利用领导干部的影响和关系经商、办企业，非法牟利。对违反规定的，要严肃处理。非法所得，一律没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828" w:afterAutospacing="0" w:line="486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00000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六、党政机关及所属编制序列的事业单位及其干部开办的企业停办以后，应由直接批准的业务主管部门负责清理。由于违法经营导致亏损倒闭、资不抵债，或者造成其他严重后果的，要由直接批准的业务主管部门和企业共同承担经济责任和法律责任，同时还应追究有关人员的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828" w:afterAutospacing="0" w:line="486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00000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七、工商行政管理机关对申请开办的企业，必须严格按国家有关规定审批，坚持原则，依法办事，失职者要追究责任。各级领导干部对工商行政管理机关依法行使职权不得干预。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828" w:afterAutospacing="0" w:line="486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00000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八、本规定适用于工会、共青团、妇联、文联、科协和各种协会、学会等群众组织，以及这些组织的干部和职工。这些组织如有特殊情况，需要办非商业性企业的，必须报经国务院或省、自治区、直辖市人民政府批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828" w:afterAutospacing="0" w:line="486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00000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九、为安排青年就业开办的劳动服务公司和乡镇、街道开办的企业存在的问题，由有关部门组织力量调查研究，另作规定。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828" w:afterAutospacing="0" w:line="486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00000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十、军队机关和军队干部办企业问题，按照1985年5月国务院、中央军委批转《关于军队从事生产经营和对外贸易的暂行规定》的通知办理。有关具体问题，由国务院、中央军委另行规定。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828" w:afterAutospacing="0" w:line="486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00000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各级党委和政府要坚决贯彻落实上述规定，做到令行禁止。对拒不执行的，要严肃处理，并追究领导责任。各级纪委、工商行政管理机关要与组织、人事、审计、税务、银行、司法等部门密切配合，监督执行。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828" w:afterAutospacing="0" w:line="486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00000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以前有关各项规定，凡与本规定不一致的，以本规定为准。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DNmNGQyY2Y4ZDMzYWU1ZDgwODk4ZGYxNWEwNTQifQ=="/>
  </w:docVars>
  <w:rsids>
    <w:rsidRoot w:val="00000000"/>
    <w:rsid w:val="1A72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2024-01-08T07:41:17Z</dcterms:created>
  <dc:creator>Lenovo</dc:creator>
  <cp:lastModifiedBy>阿林什么都没做</cp:lastModifiedBy>
  <dcterms:modified xsi:type="dcterms:W3CDTF">2024-01-08T07:41:41Z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235738EB4B664BF1AF871B53DBDFADCF_12</vt:lpwstr>
  </property>
</Properties>
</file>