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郑州市第二高级中学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2024年元旦廉洁提醒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元旦将至，为持续加强我校廉政建设，深入贯彻落实中央八项规定及其实施细则精神，持之以恒纠“四风”树新风，营造欢乐祥和、风清气正的节日氛围，学校特在放假前发出廉洁过节温馨提醒。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一、坚定政治方向</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（一）坚持以习近平新时代中国特色社会主义思想为指导，全面贯彻党的教育方针，落实立德树人根本任务，遵守教师职业道德规范，爱岗敬业，为人师表，依法从教。严格落实“双减” 政策，自觉规范自身行为。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（二）忠于祖国，忠于人民，遵守法律法规，不损害国家利益、社会公共利益，或违背社会公序良俗。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（三）全面贯彻</w:t>
      </w:r>
      <w:r>
        <w:rPr>
          <w:rFonts w:hint="eastAsia" w:ascii="仿宋" w:hAnsi="仿宋" w:eastAsia="仿宋" w:cs="仿宋"/>
          <w:sz w:val="32"/>
          <w:szCs w:val="32"/>
          <w:lang w:val="en-US" w:eastAsia="zh-CN"/>
        </w:rPr>
        <w:t>党的</w:t>
      </w:r>
      <w:r>
        <w:rPr>
          <w:rFonts w:hint="eastAsia" w:ascii="仿宋" w:hAnsi="仿宋" w:eastAsia="仿宋" w:cs="仿宋"/>
          <w:sz w:val="32"/>
          <w:szCs w:val="32"/>
        </w:rPr>
        <w:t>教育方针，自觉遵守《教师法》、《新时代中小学教师职业行为十项准则》、《中小学教师违反职业道德行为处理办法（2018年修订）》等法律法规，弘扬先进文化，不发表、不传播有害学生身心健康的思想和违背国家法律法规的言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二、坚守廉洁自律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（四）坚决落实上级各项要求和中央八项规定及其实施细则精神。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（五）坚决杜绝索取或收受学生和家长财物</w:t>
      </w:r>
      <w:r>
        <w:rPr>
          <w:rFonts w:hint="eastAsia" w:ascii="仿宋" w:hAnsi="仿宋" w:eastAsia="仿宋" w:cs="仿宋"/>
          <w:sz w:val="32"/>
          <w:szCs w:val="32"/>
          <w:lang w:eastAsia="zh-CN"/>
        </w:rPr>
        <w:t>，</w:t>
      </w:r>
      <w:r>
        <w:rPr>
          <w:rFonts w:hint="eastAsia" w:ascii="仿宋" w:hAnsi="仿宋" w:eastAsia="仿宋" w:cs="仿宋"/>
          <w:sz w:val="32"/>
          <w:szCs w:val="32"/>
        </w:rPr>
        <w:t>参加学生和家长组织的宴请、旅游、娱乐休闲等行为，不向学生推销图书报刊、教辅材料、社会保险或利用家长资源谋取私利。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（六）不组织、不推荐、不暗示学生参加校外有偿培训和补课，不举办或参与举办校外培训机构，不在校外培训机构兼职。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（七）坚守高尚情操，发扬奉献精神，自觉抵制社会不良风气影响。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以“节点”为“考点”，不违规收送礼品礼金、名贵特产；不得组织、参与违规吃喝；不得违规操办婚丧喜庆事宜；不得违规发放津补贴或福利；不得组织、参与公款旅游或变相公款旅游；不得公车私用、私车公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希望大家：守规矩，让自己更自由；爱家人，让家庭更和谐；多读书，让自己更充盈；多运动，让自己更健康；重安全，让家庭更和美。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老师们，让我们充分理解学校的善意，守好廉洁底线、自觉接受监督，做廉洁自律的表率、做师德师风的表率、做健康博爱的表率，为打造“廉洁、平安、健康、愉快”的假期生活新样态</w:t>
      </w:r>
      <w:r>
        <w:rPr>
          <w:rFonts w:hint="eastAsia" w:ascii="仿宋" w:hAnsi="仿宋" w:eastAsia="仿宋" w:cs="仿宋"/>
          <w:sz w:val="32"/>
          <w:szCs w:val="32"/>
          <w:lang w:val="en-US" w:eastAsia="zh-CN"/>
        </w:rPr>
        <w:t>作</w:t>
      </w:r>
      <w:r>
        <w:rPr>
          <w:rFonts w:hint="eastAsia" w:ascii="仿宋" w:hAnsi="仿宋" w:eastAsia="仿宋" w:cs="仿宋"/>
          <w:sz w:val="32"/>
          <w:szCs w:val="32"/>
        </w:rPr>
        <w:t>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学校欢迎全体党员干部、广大群众及社会各界积极参与监督，如发现“四风”问题，请及时向学校纪委反映。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监督电话：0371-68978228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举报邮箱：zz2z68978228@163.com</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附件：郑州市纪委监委公开通报4起违反中央八项规定精神典型案例</w:t>
      </w:r>
    </w:p>
    <w:p>
      <w:pPr>
        <w:keepNext w:val="0"/>
        <w:keepLines w:val="0"/>
        <w:pageBreakBefore w:val="0"/>
        <w:widowControl w:val="0"/>
        <w:kinsoku/>
        <w:wordWrap/>
        <w:overflowPunct/>
        <w:topLinePunct w:val="0"/>
        <w:autoSpaceDE/>
        <w:autoSpaceDN/>
        <w:bidi w:val="0"/>
        <w:adjustRightInd/>
        <w:snapToGrid/>
        <w:spacing w:line="560" w:lineRule="exact"/>
        <w:ind w:left="3838" w:leftChars="304" w:hanging="3200" w:hangingChars="10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2023年12月28日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郑州市纪委监委公开通报4起违反中央八项规定精神典型案例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严明纪律规矩，发挥典型案例警示教育作用，营造风清气正、廉洁过节的浓厚氛围，推动做好元旦、春节期间纠“四风”树新风工作，持续深化落实中央八项规定精神，市纪委监委公开通报4起违反中央八项规定精神典型案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郑州市公安局原党委委员、副局长张保收受可能影响公正执行公务的礼品、礼金、消费卡问题。2013年至2022年，张保利用逢年过节之机，先后收受多名下属和管理服务对象所送的现金共计11.6万元、购物卡共计价值4.5万元，高档白酒2箱。张保还存在其他严重违纪违法问题。2023年6月，张保受到开除党籍处分，按规定取消其退休待遇，其涉嫌犯罪问题被移送检察机关依法审查起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郑州市军人接待转运站原站长秦伟东收受可能影响公正执行公务的礼品、消费卡，借公务之机旅游、公款旅游问题。2013年至2016年，秦伟东借逢年过节之机，先后收受市军转站部分工程项目承包商所送的高档白酒、家居衣服、购物卡等礼品、消费卡，共计价值5.496万元。2018年11月，市军转站组织本单位党员及入党积极分子到巩义市豫西抗日纪念馆开展“不忘初心，牢记使命”主题党日活动，活动结束后，秦伟东等人借机到巩义市长寿山景区游玩。2019年4月，市军转站组织部分党员到济源市“愚公移山精神”教育基地进行党性教育，秦伟东等人中途改变行程，前往三门峡景区游玩。上述旅游费用均用公款支付。秦伟东还存在其他严重违纪违法问题。2023年6月，秦伟东受到开除党籍、开除公职处分，其涉嫌犯罪问题被移送检察机关依法审查起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密市委原常委、市政府党组原副书记、副市长张宏杰收受可能影响公正执行公务的礼品、礼金、购物卡，借用管理和服务对象车辆影响公正执行公务，接受可能影响公正执行公务的旅游安排问题。2016年至2023年，张宏杰在担任新密市副市长期间，利用逢年过节之机，收受多名下属和管理服务对象高档白酒、礼金、购物卡折合共计人民币279.54864万元。2016年3月至2019年6月，张宏杰接受某下属提供的越野车1辆，供其个人使用。2018年2月，张宏杰及家属接受某下属邀请前往海南省三亚市旅游，期间的住宿、机票费用均由该下属承担。张宏杰还存在其他严重违纪违法问题。2023年11月，张宏杰受到开除党籍、开除公职处分，其涉嫌犯罪问题被移送检察机关依法审查起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郑州市人民代表大会城市建设环境保护委员会原副主任委员杨天才收受可能影响公正执行公务的礼品、礼金问题。2013年至2022年，杨天才利用逢年过节、家人住院、儿子结婚生子之际，先后收受多名管理服务对象多箱高档白酒及礼金14万元。杨天才还存在其他严重违纪违法问题。2023年11月，杨天才受到开除党籍处分，按规定取消其退休待遇，其涉嫌犯罪问题被移送检察机关依法审查起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纪委监委指出，上述4起典型案例，反映出在当前正风肃纪高压态势下，仍有个别党员领导干部心存侥幸、不收敛不知止，花样翻新搞“四风”，是由风及腐、风腐一体的典型表现。全市广大党员干部要深刻汲取教训，牢牢守住纪律红线、法律底线，坚决抵制各种歪风邪气，永葆清正廉洁的政治本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纪委监委强调，中央八项规定不是只管五年、十年，而是长期有效的铁规矩、硬杠杠。全市各级党组织要切实履行全面从严治党主体责任，督促各级“一把手”和领导班子带头落实中央八项规定及其实施细则精神，层层传导压力，从严从紧抓好监督管理，切实做到严于律己、严负其责、严管所辖。各级纪检监察机关要紧盯元旦春节重要节点，聚焦年底年关易发多发的“四风”问题开展专项监督检查，着力纠治监督检查考核过多过滥等加重基层负担、“堆盆景”、搞“形象工程”、设计“经典路线”应付检查调研、数据造假等形式主义官僚主义问题，严肃查处违规吃喝、违规收送礼品礼金、违规发放福利津补贴等享乐主义奢靡之风，坚决遏制“不吃本级吃下级”“不吃公款吃老板”、快递送礼等隐形变异现象，持续深挖酒驾醉驾背后的不正之风。要打好“通报曝光+监督检查+严查快办”组合拳，对典型问题及时通报曝光，用身边事教育身边人，对违纪违法问题深挖细查、快查快办，形成查办一案、教育一片、治理一域的强大震慑效应，持续保持高压态势。要坚持风腐同查、纠树并举、常态长效，把查处“四风”问题同深化改革、完善制度、促进治理贯通起来，持续加固中央八项规定精神堤坝，让务实、清廉、俭朴蔚然成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mZkNGVmNTBkYmQ4Zjk1ZWViMjNhODdlNTE0ZWQifQ=="/>
  </w:docVars>
  <w:rsids>
    <w:rsidRoot w:val="004A5F61"/>
    <w:rsid w:val="00261227"/>
    <w:rsid w:val="004A5F61"/>
    <w:rsid w:val="004E2A70"/>
    <w:rsid w:val="004E7373"/>
    <w:rsid w:val="00570A22"/>
    <w:rsid w:val="00633E3D"/>
    <w:rsid w:val="006B5DD6"/>
    <w:rsid w:val="007435EC"/>
    <w:rsid w:val="00822279"/>
    <w:rsid w:val="009E74EF"/>
    <w:rsid w:val="00A44C4A"/>
    <w:rsid w:val="00A52B71"/>
    <w:rsid w:val="00A54328"/>
    <w:rsid w:val="00AE350F"/>
    <w:rsid w:val="00C66084"/>
    <w:rsid w:val="00DA378A"/>
    <w:rsid w:val="00F1782C"/>
    <w:rsid w:val="6CDE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2"/>
    <w:autoRedefine/>
    <w:semiHidden/>
    <w:unhideWhenUsed/>
    <w:qFormat/>
    <w:uiPriority w:val="99"/>
    <w:pPr>
      <w:ind w:left="100" w:leftChars="2500"/>
    </w:p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日期 Char"/>
    <w:basedOn w:val="8"/>
    <w:link w:val="3"/>
    <w:semiHidden/>
    <w:uiPriority w:val="99"/>
  </w:style>
  <w:style w:type="character" w:customStyle="1" w:styleId="13">
    <w:name w:val="标题 2 Char"/>
    <w:basedOn w:val="8"/>
    <w:link w:val="2"/>
    <w:autoRedefine/>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421</Words>
  <Characters>2405</Characters>
  <Lines>20</Lines>
  <Paragraphs>5</Paragraphs>
  <TotalTime>15</TotalTime>
  <ScaleCrop>false</ScaleCrop>
  <LinksUpToDate>false</LinksUpToDate>
  <CharactersWithSpaces>2821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2023-12-28T01:19:00Z</dcterms:created>
  <dc:creator>WW</dc:creator>
  <cp:lastModifiedBy>Dnaer.M</cp:lastModifiedBy>
  <dcterms:modified xsi:type="dcterms:W3CDTF">2023-12-29T01:34:37Z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FDB8D999FF7644DC8B6F779FBAA9341E_13</vt:lpwstr>
  </property>
</Properties>
</file>