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color w:val="000000" w:themeColor="text1"/>
          <w:sz w:val="28"/>
          <w:szCs w:val="28"/>
          <w14:textFill>
            <w14:solidFill>
              <w14:schemeClr w14:val="tx1"/>
            </w14:solidFill>
          </w14:textFill>
        </w:rPr>
      </w:pPr>
      <w:bookmarkStart w:id="0" w:name="_GoBack"/>
      <w:bookmarkEnd w:id="0"/>
      <w:r>
        <w:rPr>
          <w:rFonts w:hint="eastAsia" w:ascii="黑体" w:hAnsi="黑体" w:eastAsia="黑体" w:cs="黑体"/>
          <w:b/>
          <w:bCs/>
          <w:color w:val="000000" w:themeColor="text1"/>
          <w:sz w:val="36"/>
          <w:szCs w:val="36"/>
          <w14:textFill>
            <w14:solidFill>
              <w14:schemeClr w14:val="tx1"/>
            </w14:solidFill>
          </w14:textFill>
        </w:rPr>
        <w:t>中国共产党章程</w:t>
      </w:r>
    </w:p>
    <w:p>
      <w:pPr>
        <w:spacing w:line="24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（中国共产党第二十次全国代表大会部分修改，2022年10月22日通过）</w:t>
      </w:r>
    </w:p>
    <w:p>
      <w:pPr>
        <w:spacing w:line="240" w:lineRule="auto"/>
        <w:ind w:firstLine="3640" w:firstLineChars="13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总纲</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中国共产党以马克思列宁主义、毛泽东思想、邓小平理论、“三个代表”重要思想、科学发展观、习近平新时代中国特色社会主义思想作为自己的行动指南。</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第一章 党员</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第二条 中国共产党党员是中国工人阶级的有共产主义觉悟的先锋战士。</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中国共产党党员必须全心全意为人民服务，不惜牺牲个人的一切，为实现共产主义奋斗终身。</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中国共产党党员永远是劳动人民的普通一员。除了法律和政策规定范围内的个人利益和工作职权以外，所有共产党员都不得谋求任何私利和特权。</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第三条 党员必须履行下列义务：</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（三）坚持党和人民的利益高于一切，个人利益服从党和人民的利益，吃苦在前，享受在后，克己奉公，多做贡献。</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（四）自觉遵守党的纪律，首先是党的政治纪律和政治规矩，模范遵守国家的法律法规，严格保守党和国家的秘密，执行党的决定，服从组织分配，积极完成党的任务。</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（五）维护党的团结和统一，对党忠诚老实，言行一致，坚决反对一切派别组织和小集团活动，反对阳奉阴违的两面派行为和一切阴谋诡计。</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（六）切实开展批评和自我批评，勇于揭露和纠正违反党的原则的言行和工作中的缺点、错误，坚决同消极腐败现象作斗争。</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（七）密切联系群众，向群众宣传党的主张，遇事同群众商量，及时向党反映群众的意见和要求，维护群众的正当利益。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八）发扬社会主义新风尚，带头实践社会主义核心价值观和社会主义荣辱观，提倡共产主义道德，弘扬中华民族传统美德，为了保护国家和人民的利益，在一切困难和危险的时刻挺身而出，英勇斗争，不怕牺牲。</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第四条 党员享有下列权利：</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（一）参加党的有关会议，阅读党的有关文件，接受党的教育和培训。</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（二）在党的会议上和党报党刊上，参加关于党的政策问题的讨论。</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（三）对党的工作提出建议和倡议。</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（四）在党的会议上有根据地批评党的任何组织和任何党员，向党负责地揭发、检举党的任何组织和任何党员违法乱纪的事实，要求处分违法乱纪的党员，要求罢免或撤换不称职的干部。</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（五）行使表决权、选举权，有被选举权。</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（六）在党组织讨论决定对党员的党纪处分或作出鉴定时，本人有权参加和进行申辩，其他党员可以为他作证和辩护。</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（七）对党的决议和政策如有不同意见，在坚决执行的前提下，可以声明保留，并且可以把自己的意见向党的上级组织直至中央提出。</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（八）向党的上级组织直至中央提出请求、申诉和控告，并要求有关组织给以负责的答复。</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党的任何一级组织直至中央都无权剥夺党员的上述权利。</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第五条 发展党员，必须把政治标准放在首位，经过党的支部，坚持个别吸收的原则。</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申请入党的人，要填写入党志愿书，要有两名正式党员作介绍人，要经过支部大会通过和上级党组织批准，并且经过预备期的考察，才能成为正式党员。</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介绍人要认真了解申请人的思想、品质、经历和工作表现，向他解释党的纲领和党的章程，说明党员的条件、义务和权利，并向党组织作出负责的报告。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党的支部委员会对申请入党的人，要注意征求党内外有关群众的意见，进行严格的审查，认为合格后再提交支部大会讨论。</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上级党组织在批准申请人入党以前，要派人同他谈话，作进一步的了解，并帮助他提高对党的认识。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在特殊情况下，党的中央和省、自治区、直辖市委员会可以直接接收党员。</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第七条 预备党员的预备期为一年。党组织对预备党员应当认真教育和考察。</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预备党员的义务同正式党员一样。预备党员的权利，除了没有表决权、选举权和被选举权以外，也同正式党员一样。</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预备党员的预备期，从支部大会通过他为预备党员之日算起。党员的党龄，从预备期满转为正式党员之日算起。</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第九条 党员有退党的自由。党员要求退党，应当经支部大会讨论后宣布除名，并报上级党组织备案。</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党员如果没有正当理由，连续六个月不参加党的组织生活，或不交纳党费，或不做党所分配的工作，就被认为是自行脱党。支部大会应当决定把这样的党员除名，并报上级党组织批准。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第二章 党的组织制度</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第十条 党是根据自己的纲领和章程，按照民主集中制组织起来的统一整体。党的民主集中制的基本原则是：</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（一）党员个人服从党的组织，少数服从多数，下级组织服从上级组织，全党各个组织和全体党员服从党的全国代表大会和中央委员会。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（二）党的各级领导机关，除它们派出的代表机关和在非党组织中的党组外，都由选举产生。</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（三）党的最高领导机关，是党的全国代表大会和它所产生的中央委员会。党的地方各级领导机关，是党的地方各级代表大会和它们所产生的委员会。党的各级委员会向同级的代表大会负责并报告工作。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（六）党禁止任何形式的个人崇拜。要保证党的领导人的活动处于党和人民的监督之下，同时维护一切代表党和人民利益的领导人的威信。</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党的地方各级代表大会和基层代表大会的选举，如果发生违反党章的情况，上一级党的委员会在调查核实后，应作出选举无效和采取相应措施的决定，并报再上一级党的委员会审查批准，正式宣布执行。</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党的各级代表大会代表实行任期制。</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第十二条 党的中央和地方各级委员会在必要时召集代表会议，讨论和决定需要及时解决的重大问题。代表会议代表的名额和产生办法，由召集代表会议的委员会决定。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第十三条 凡是成立党的新组织，或是撤销党的原有组织，必须由上级党组织决定。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在党的地方各级代表大会和基层代表大会闭会期间，上级党的组织认为有必要时，可以调动或者指派下级党组织的负责人。</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党的中央和地方各级委员会可以派出代表机关。</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第十四条 党的中央和省、自治区、直辖市委员会实行巡视制度，在一届任期内，对所管理的地方、部门、企事业单位党组织实现巡视全覆盖。</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中央有关部委和国家机关部门党组（党委）根据工作需要，开展巡视工作。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党的市（地、州、盟）和县（市、区、旗）委员会建立巡察制度。</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第十六条 有关全国性的重大政策问题，只有党中央有权作出决定，各部门、各地方的党组织可以向中央提出建议，但不得擅自作出决定和对外发表主张。</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党的各级组织的报刊和其他宣传工具，必须宣传党的路线、方针、政策和决议。</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第十八条 党的中央、地方和基层组织，都必须重视党的建设，经常讨论和检查党的宣传工作、教育工作、组织工作、纪律检查工作、群众工作、统一战线工作等，注意研究党内外的思想政治状况。</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第三章 党的中央组织</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第十九条 党的全国代表大会每五年举行一次，由中央委员会召集。中央委员会认为有必要，或者有三分之一以上的省一级组织提出要求，全国代表大会可以提前举行；如无非常情况，不得延期举行。</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全国代表大会代表的名额和选举办法，由中央委员会决定。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第二十条 党的全国代表大会的职权是：</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（一）听取和审查中央委员会的报告；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（二）审查中央纪律检查委员会的报告；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（三）讨论并决定党的重大问题；</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（四）修改党的章程；</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（五）选举中央委员会；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（六）选举中央纪律检查委员会。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中央委员会全体会议由中央政治局召集，每年至少举行一次。中央政治局向中央委员会全体会议报告工作，接受监督。</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在全国代表大会闭会期间，中央委员会执行全国代表大会的决议，领导党的全部工作，对外代表中国共产党。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第二十三条 党的中央政治局、中央政治局常务委员会和中央委员会总书记，由中央委员会全体会议选举。中央委员会总书记必须从中央政治局常务委员会委员中产生。</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中央政治局和它的常务委员会在中央委员会全体会议闭会期间，行使中央委员会的职权。</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中央书记处是中央政治局和它的常务委员会的办事机构；成员由中央政治局常务委员会提名，中央委员会全体会议通过。</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中央委员会总书记负责召集中央政治局会议和中央政治局常务委员会会议，并主持中央书记处的工作。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党的中央军事委员会组成人员由中央委员会决定，中央军事委员会实行主席负责制。</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每届中央委员会产生的中央领导机构和中央领导人，在下届全国代表大会开会期间，继续主持党的经常工作，直到下届中央委员会产生新的中央领导机构和中央领导人为止。</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第二十四条 中国人民解放军的党组织，根据中央委员会的指示进行工作。中央军事委员会负责军队中党的工作和政治工作，对军队中党的组织体制和机构作出规定。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第四章 党的地方组织</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第二十五条 党的省、自治区、直辖市的代表大会，设区的市和自治州的代表大会，县（旗）、自治县、不设区的市和市辖区的代表大会，每五年举行一次。</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党的地方各级代表大会由同级党的委员会召集。在特殊情况下，经上一级委员会批准，可以提前或延期举行。</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党的地方各级代表大会代表的名额和选举办法，由同级党的委员会决定，并报上一级党的委员会批准。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第二十六条 党的地方各级代表大会的职权是：</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（一）听取和审查同级委员会的报告；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（二）审查同级纪律检查委员会的报告；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（三）讨论本地区范围内的重大问题并作出决议；</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（四）选举同级党的委员会，选举同级党的纪律检查委员会。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第二十七条 党的省、自治区、直辖市、设区的市和自治州的委员会，每届任期五年。这些委员会的委员和候补委员必须有五年以上的党龄。</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党的县（旗）、自治县、不设区的市和市辖区的委员会，每届任期五年。这些委员会的委员和候补委员必须有三年以上的党龄。</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党的地方各级代表大会如提前或延期举行，由它选举的委员会的任期相应地改变。</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党的地方各级委员会的委员和候补委员的名额，分别由上一级委员会决定。党的地方各级委员会委员出缺，由候补委员按照得票多少依次递补。</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党的地方各级委员会全体会议，每年至少召开两次。</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党的地方各级委员会在代表大会闭会期间，执行上级党组织的指示和同级党代表大会的决议，领导本地方的工作，定期向上级党的委员会报告工作。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党的地方各级委员会的常务委员会定期向委员会全体会议报告工作，接受监督。</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第二十九条 党的地区委员会和相当于地区委员会的组织，是党的省、自治区委员会在几个县、自治县、市范围内派出的代表机关。它根据省、自治区委员会的授权，领导本地区的工作。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第五章 党的基层组织</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第三十条 企业、农村、机关、学校、医院、科研院所、街道社区、社会组织、人民解放军连队和其他基层单位，凡是有正式党员三人以上的，都应当成立党的基层组织。</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第三十一条 党的基层委员会、总支部委员会、支部委员会每届任期三年至五年。基层委员会、总支部委员会、支部委员会的书记、副书记选举产生后，应报上级党组织批准。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第三十二条 党的基层组织是党在社会基层组织中的战斗堡垒，是党的全部工作和战斗力的基础。它的基本任务是：</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（一）宣传和执行党的路线、方针、政策，宣传和执行党中央、上级组织和本组织的决议，充分发挥党员的先锋模范作用，积极创先争优，团结、组织党内外的干部和群众，努力完成本单位所担负的任务。</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（四）密切联系群众，经常了解群众对党员、党的工作的批评和意见，维护群众的正当权利和利益，做好群众的思想政治工作。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（五）充分发挥党员和群众的积极性创造性，发现、培养和推荐他们中间的优秀人才，鼓励和支持他们在改革开放和社会主义现代化建设中贡献自己的聪明才智。</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（六）对要求入党的积极分子进行教育和培养，做好经常性的发展党员工作，重视在生产、工作第一线和青年中发展党员。</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（七）监督党员干部和其他任何工作人员严格遵守国家法律法规，严格遵守国家的财政经济法规和人事制度，不得侵占国家、集体和群众的利益。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（八）教育党员和群众自觉抵制不良倾向，坚决同各种违纪违法行为作斗争。</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第三十三条 街道、乡、镇党的基层委员会和村、社区党组织，统一领导本地区基层各类组织和各项工作，加强基层社会治理，支持和保证行政组织、经济组织和群众性自治组织充分行使职权。</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非公有制经济组织中党的基层组织，贯彻党的方针政策，引导和监督企业遵守国家的法律法规，领导工会、共青团等群团组织，团结凝聚职工群众，维护各方的合法权益，促进企业健康发展。</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社会组织中党的基层组织，宣传和执行党的路线、方针、政策，领导工会、共青团等群团组织，教育管理党员，引领服务群众，推动事业发展。</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各级党和国家机关中党的基层组织，协助行政负责人完成任务，改进工作，对包括行政负责人在内的每个党员进行教育、管理、监督，不领导本单位的业务工作。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第三十四条 党支部是党的基础组织，担负直接教育党员、管理党员、监督党员和组织群众、宣传群众、凝聚群众、服务群众的职责。</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第六章 党的干部</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党重视教育、培训、选拔、考核和监督干部，特别是培养、选拔优秀年轻干部。积极推进干部制度改革。</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党重视培养、选拔女干部和少数民族干部。</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第三十六条 党的各级领导干部必须信念坚定、为民服务、勤政务实、敢于担当、清正廉洁，模范地履行本章程第三条所规定的党员的各项义务，并且必须具备以下的基本条件：</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（三）坚持解放思想，实事求是，与时俱进，开拓创新，认真调查研究，能够把党的方针、政策同本地区、本部门的实际相结合，卓有成效地开展工作，讲实话，办实事，求实效。</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（四）有强烈的革命事业心和政治责任感，有实践经验，有胜任领导工作的组织能力、文化水平和专业知识。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（六）坚持和维护党的民主集中制，有民主作风，有全局观念，善于团结同志，包括团结同自己有不同意见的同志一道工作。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第三十七条 党员干部要善于同党外干部合作共事，尊重他们，虚心学习他们的长处。</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党的各级组织要善于发现和推荐有真才实学的党外干部担任领导工作，保证他们有职有权，充分发挥他们的作用。</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第三十八条 党的各级领导干部，无论是由民主选举产生的，或是由领导机关任命的，他们的职务都不是终身的，都可以变动或解除。</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年龄和健康状况不适宜于继续担任工作的干部，应当按照国家的规定退、离休。</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第七章 党的纪律</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第三十九条 党的纪律是党的各级组织和全体党员必须遵守的行为规则，是维护党的团结统一、完成党的任务的保证。党组织必须严格执行和维护党的纪律，共产党员必须自觉接受党的纪律的约束。</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第四十条 党的纪律主要包括政治纪律、组织纪律、廉洁纪律、群众纪律、工作纪律、生活纪律。</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党内严格禁止用违反党章和国家法律的手段对待党员，严格禁止打击报复和诬告陷害。违反这些规定的组织或个人必须受到党的纪律和国家法律的追究。</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第四十一条 对党员的纪律处分有五种：警告、严重警告、撤销党内职务、留党察看、开除党籍。</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留党察看最长不超过两年。党员在留党察看期间没有表决权、选举权和被选举权。党员经过留党察看，确已改正错误的，应当恢复其党员的权利；坚持错误不改的，应当开除党籍。</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开除党籍是党内的最高处分。各级党组织在决定或批准开除党员党籍的时候，应当全面研究有关的材料和意见，采取十分慎重的态度。</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严重触犯刑律的中央委员会委员、候补委员，由中央政治局决定开除其党籍；严重触犯刑律的地方各级委员会委员、候补委员，由同级委员会常务委员会决定开除其党籍。</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第四十四条 党组织如果在维护党的纪律方面失职，必须问责。</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对于严重违犯党的纪律、本身又不能纠正的党组织，上一级党的委员会在查明核实后，应根据情节严重的程度，作出进行改组或予以解散的决定，并报再上一级党的委员会审查批准，正式宣布执行。</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第八章 党的纪律检查机关</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党的各级纪律检查委员会每届任期和同级党的委员会相同。</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各级纪律检查委员会要把处理特别重要或复杂的案件中的问题和处理的结果，向同级党的委员会报告。党的地方各级纪律检查委员会和基层纪律检查委员会要同时向上级纪律检查委员会报告。</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第九章 党组</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第四十九条 党组的成员，由批准成立党组的党组织决定。党组设书记，必要时还可以设副书记。</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党组必须服从批准它成立的党组织领导。</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第五十条 在对下属单位实行集中统一领导的国家工作部门和有关单位的领导机关中，可以建立党委，党委的产生办法、职权和工作任务，由中央另行规定。</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第十章 党和共产主义青年团的关系</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团的县级和县级以下各级委员会书记，企业事业单位的团委员会书记，是党员的，可以列席同级党的委员会和常务委员会的会议。</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第十一章 党徽党旗</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第五十三条 中国共产党党徽为镰刀和锤头组成的图案。</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第五十四条 中国共产党党旗为旗面缀有金黄色党徽图案的红旗。</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第五十五条 中国共产党的党徽党旗是中国共产党的象征和标志。党的各级组织和每一个党员都要维护党徽党旗的尊严。要按照规定制作和使用党徽党旗。</w:t>
      </w:r>
    </w:p>
    <w:p>
      <w:pPr>
        <w:spacing w:line="240" w:lineRule="auto"/>
        <w:rPr>
          <w:rFonts w:hint="eastAsia" w:ascii="仿宋" w:hAnsi="仿宋" w:eastAsia="仿宋" w:cs="仿宋"/>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6E7A5440"/>
    <w:rsid w:val="27166BAC"/>
    <w:rsid w:val="6E7A5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2023-11-12T12:08:00Z</dcterms:created>
  <dc:creator>Rock</dc:creator>
  <cp:lastModifiedBy>Rock</cp:lastModifiedBy>
  <dcterms:modified xsi:type="dcterms:W3CDTF">2023-11-12T12:10:19Z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F1730A371AD741B7ABBA9BDF38F32B40_11</vt:lpwstr>
  </property>
</Properties>
</file>